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260316" w14:textId="2C0AD4E1" w:rsidR="00C0463C" w:rsidRDefault="00C0463C" w:rsidP="00C0463C">
      <w:pPr>
        <w:pStyle w:val="Heading1"/>
      </w:pPr>
      <w:r>
        <w:t>Read Me</w:t>
      </w:r>
    </w:p>
    <w:p w14:paraId="369590DC" w14:textId="77777777" w:rsidR="00C0463C" w:rsidRPr="00C0463C" w:rsidRDefault="00C0463C" w:rsidP="00C0463C"/>
    <w:p w14:paraId="300DACBF" w14:textId="09AE8A54" w:rsidR="00CD7FD5" w:rsidRPr="00C66117" w:rsidRDefault="00DB6F38" w:rsidP="00932356">
      <w:pPr>
        <w:rPr>
          <w:rFonts w:cstheme="minorHAnsi"/>
        </w:rPr>
      </w:pPr>
      <w:r>
        <w:rPr>
          <w:rFonts w:cstheme="minorHAnsi"/>
        </w:rPr>
        <w:t>In this example,</w:t>
      </w:r>
      <w:r w:rsidR="000E1E0F" w:rsidRPr="00C66117">
        <w:rPr>
          <w:rFonts w:cstheme="minorHAnsi"/>
        </w:rPr>
        <w:t xml:space="preserve"> the </w:t>
      </w:r>
      <w:hyperlink r:id="rId8" w:history="1">
        <w:r w:rsidR="00031F45" w:rsidRPr="00204B39">
          <w:rPr>
            <w:rStyle w:val="Hyperlink"/>
            <w:rFonts w:cstheme="minorHAnsi"/>
          </w:rPr>
          <w:t xml:space="preserve">emerging </w:t>
        </w:r>
        <w:r w:rsidR="000E1E0F" w:rsidRPr="00204B39">
          <w:rPr>
            <w:rStyle w:val="Hyperlink"/>
            <w:rFonts w:cstheme="minorHAnsi"/>
          </w:rPr>
          <w:t>hotspot analysis</w:t>
        </w:r>
      </w:hyperlink>
      <w:r w:rsidR="00031F45" w:rsidRPr="00C66117">
        <w:rPr>
          <w:rFonts w:cstheme="minorHAnsi"/>
        </w:rPr>
        <w:t xml:space="preserve"> </w:t>
      </w:r>
      <w:r w:rsidR="002C2DF4">
        <w:rPr>
          <w:rFonts w:cstheme="minorHAnsi"/>
        </w:rPr>
        <w:t>from</w:t>
      </w:r>
      <w:r w:rsidR="00031F45" w:rsidRPr="00C66117">
        <w:rPr>
          <w:rFonts w:cstheme="minorHAnsi"/>
        </w:rPr>
        <w:t xml:space="preserve"> ArcGIS Pro </w:t>
      </w:r>
      <w:r w:rsidR="002C2DF4">
        <w:rPr>
          <w:rFonts w:cstheme="minorHAnsi"/>
        </w:rPr>
        <w:t>was applied to the</w:t>
      </w:r>
      <w:r w:rsidR="00031F45" w:rsidRPr="00C66117">
        <w:rPr>
          <w:rFonts w:cstheme="minorHAnsi"/>
        </w:rPr>
        <w:t xml:space="preserve"> weekly methane concentrations data (i.e., weekly interpolated images) from 2019-2021. The data for the monsoon </w:t>
      </w:r>
      <w:r w:rsidR="005B0A52" w:rsidRPr="00C66117">
        <w:rPr>
          <w:rFonts w:cstheme="minorHAnsi"/>
        </w:rPr>
        <w:t>season</w:t>
      </w:r>
      <w:r w:rsidR="00031F45" w:rsidRPr="00C66117">
        <w:rPr>
          <w:rFonts w:cstheme="minorHAnsi"/>
        </w:rPr>
        <w:t xml:space="preserve"> (May-October) were excluded due to extensive missing data</w:t>
      </w:r>
      <w:r w:rsidR="005B0A52" w:rsidRPr="00C66117">
        <w:rPr>
          <w:rFonts w:cstheme="minorHAnsi"/>
        </w:rPr>
        <w:t xml:space="preserve"> in</w:t>
      </w:r>
      <w:r w:rsidR="003D244A" w:rsidRPr="00C66117">
        <w:rPr>
          <w:rFonts w:cstheme="minorHAnsi"/>
        </w:rPr>
        <w:t xml:space="preserve"> those months</w:t>
      </w:r>
      <w:r w:rsidR="00031F45" w:rsidRPr="00C66117">
        <w:rPr>
          <w:rFonts w:cstheme="minorHAnsi"/>
        </w:rPr>
        <w:t xml:space="preserve">. </w:t>
      </w:r>
      <w:r w:rsidR="00BE7C05" w:rsidRPr="00C66117">
        <w:rPr>
          <w:rFonts w:cstheme="minorHAnsi"/>
        </w:rPr>
        <w:t xml:space="preserve">The </w:t>
      </w:r>
      <w:r w:rsidR="005E68D8" w:rsidRPr="00C66117">
        <w:rPr>
          <w:rFonts w:cstheme="minorHAnsi"/>
        </w:rPr>
        <w:t xml:space="preserve">emerging hotspot analysis </w:t>
      </w:r>
      <w:r w:rsidR="00BE7C05" w:rsidRPr="00C66117">
        <w:rPr>
          <w:rFonts w:cstheme="minorHAnsi"/>
        </w:rPr>
        <w:t xml:space="preserve">evaluates spatiotemporal patterns in methane concentrations using a combination of two statistical measures 1) the </w:t>
      </w:r>
      <w:hyperlink r:id="rId9" w:history="1">
        <w:r w:rsidR="00BE7C05" w:rsidRPr="00C66117">
          <w:rPr>
            <w:rStyle w:val="Hyperlink"/>
            <w:rFonts w:cstheme="minorHAnsi"/>
          </w:rPr>
          <w:t>Getis-Ord Gi* statistic</w:t>
        </w:r>
      </w:hyperlink>
      <w:r w:rsidR="00BE7C05" w:rsidRPr="00C66117">
        <w:rPr>
          <w:rFonts w:cstheme="minorHAnsi"/>
        </w:rPr>
        <w:t xml:space="preserve"> to identify hot spots and cold spots of methane concentrations for each week, and 2) the </w:t>
      </w:r>
      <w:hyperlink r:id="rId10" w:anchor="ESRI_SECTION2_4518F0A12E194690AA986118D508E9F7" w:history="1">
        <w:r w:rsidR="00BE7C05" w:rsidRPr="00C66117">
          <w:rPr>
            <w:rStyle w:val="Hyperlink"/>
            <w:rFonts w:cstheme="minorHAnsi"/>
          </w:rPr>
          <w:t>Mann Kendall trend test</w:t>
        </w:r>
      </w:hyperlink>
      <w:r w:rsidR="00BE7C05" w:rsidRPr="00C66117">
        <w:rPr>
          <w:rFonts w:cstheme="minorHAnsi"/>
        </w:rPr>
        <w:t xml:space="preserve"> to examine how hot spots and cold spots have evolved over time.</w:t>
      </w:r>
      <w:r w:rsidR="00EA6EFC" w:rsidRPr="00C66117">
        <w:rPr>
          <w:rFonts w:cstheme="minorHAnsi"/>
        </w:rPr>
        <w:t xml:space="preserve"> </w:t>
      </w:r>
    </w:p>
    <w:p w14:paraId="350118D4" w14:textId="3B0CF6DD" w:rsidR="00AD7814" w:rsidRPr="00C66117" w:rsidRDefault="0087188C" w:rsidP="00E76468">
      <w:pPr>
        <w:rPr>
          <w:rFonts w:cstheme="minorHAnsi"/>
        </w:rPr>
      </w:pPr>
      <w:r w:rsidRPr="00C66117">
        <w:rPr>
          <w:rFonts w:cstheme="minorHAnsi"/>
        </w:rPr>
        <w:t xml:space="preserve">The term ‘hot spot’ has been used generically across disciplines to describe a location has a value that is higher relative to its surroundings. However, a location with a high value may not be a statistically significant hot spot. </w:t>
      </w:r>
      <w:r w:rsidR="003615B8" w:rsidRPr="00C66117">
        <w:rPr>
          <w:rFonts w:cstheme="minorHAnsi"/>
        </w:rPr>
        <w:t>In this case</w:t>
      </w:r>
      <w:r w:rsidR="00EA6EFC" w:rsidRPr="00C66117">
        <w:rPr>
          <w:rFonts w:cstheme="minorHAnsi"/>
        </w:rPr>
        <w:t xml:space="preserve">, </w:t>
      </w:r>
      <w:r w:rsidR="00932356" w:rsidRPr="00C66117">
        <w:rPr>
          <w:rFonts w:cstheme="minorHAnsi"/>
        </w:rPr>
        <w:t xml:space="preserve">a hot spot </w:t>
      </w:r>
      <w:r w:rsidR="009B5C93">
        <w:rPr>
          <w:rFonts w:cstheme="minorHAnsi"/>
        </w:rPr>
        <w:t xml:space="preserve">was defined </w:t>
      </w:r>
      <w:r w:rsidR="00932356" w:rsidRPr="00C66117">
        <w:rPr>
          <w:rFonts w:cstheme="minorHAnsi"/>
        </w:rPr>
        <w:t xml:space="preserve">as an area that have a high value of methane concentrations and </w:t>
      </w:r>
      <w:r w:rsidR="00CD7FD5" w:rsidRPr="00C66117">
        <w:rPr>
          <w:rFonts w:cstheme="minorHAnsi"/>
        </w:rPr>
        <w:t xml:space="preserve">is surrounded by other areas with high values as well. </w:t>
      </w:r>
    </w:p>
    <w:p w14:paraId="064AEE37" w14:textId="66A62681" w:rsidR="0025743B" w:rsidRPr="00C66117" w:rsidRDefault="0025743B" w:rsidP="00E76468">
      <w:pPr>
        <w:rPr>
          <w:rFonts w:cstheme="minorHAnsi"/>
        </w:rPr>
      </w:pPr>
      <w:r w:rsidRPr="00C66117">
        <w:rPr>
          <w:rFonts w:cstheme="minorHAnsi"/>
        </w:rPr>
        <w:t xml:space="preserve">This folder contains </w:t>
      </w:r>
      <w:r w:rsidR="00115BBD" w:rsidRPr="00C66117">
        <w:rPr>
          <w:rFonts w:cstheme="minorHAnsi"/>
        </w:rPr>
        <w:t xml:space="preserve">the following </w:t>
      </w:r>
      <w:r w:rsidR="00FD1FDD">
        <w:rPr>
          <w:rFonts w:cstheme="minorHAnsi"/>
        </w:rPr>
        <w:t>sub-folders</w:t>
      </w:r>
      <w:r w:rsidR="00E10D85" w:rsidRPr="00C66117">
        <w:rPr>
          <w:rFonts w:cstheme="minorHAnsi"/>
        </w:rPr>
        <w:t>:</w:t>
      </w:r>
    </w:p>
    <w:p w14:paraId="765A7ABA" w14:textId="734987CD" w:rsidR="00E10D85" w:rsidRPr="00C66117" w:rsidRDefault="00B27228" w:rsidP="00303B21">
      <w:pPr>
        <w:pStyle w:val="ListParagraph"/>
        <w:numPr>
          <w:ilvl w:val="0"/>
          <w:numId w:val="2"/>
        </w:numPr>
        <w:ind w:left="360"/>
        <w:rPr>
          <w:rFonts w:cstheme="minorHAnsi"/>
        </w:rPr>
      </w:pPr>
      <w:r w:rsidRPr="00C66117">
        <w:rPr>
          <w:rFonts w:cstheme="minorHAnsi"/>
        </w:rPr>
        <w:t>Result</w:t>
      </w:r>
      <w:r w:rsidR="007627C0">
        <w:rPr>
          <w:rFonts w:cstheme="minorHAnsi"/>
        </w:rPr>
        <w:t xml:space="preserve"> </w:t>
      </w:r>
    </w:p>
    <w:p w14:paraId="150DD0F9" w14:textId="1E95D49A" w:rsidR="00F01E5B" w:rsidRPr="00C66117" w:rsidRDefault="00240A24" w:rsidP="00F01E5B">
      <w:pPr>
        <w:pStyle w:val="ListParagraph"/>
        <w:numPr>
          <w:ilvl w:val="0"/>
          <w:numId w:val="13"/>
        </w:numPr>
        <w:rPr>
          <w:rFonts w:cstheme="minorHAnsi"/>
        </w:rPr>
      </w:pPr>
      <w:r>
        <w:rPr>
          <w:rFonts w:cstheme="minorHAnsi"/>
        </w:rPr>
        <w:t xml:space="preserve">Result.gdb contains </w:t>
      </w:r>
      <w:r w:rsidR="00C35B6D">
        <w:rPr>
          <w:rFonts w:cstheme="minorHAnsi"/>
        </w:rPr>
        <w:t xml:space="preserve">a series of </w:t>
      </w:r>
      <w:r>
        <w:rPr>
          <w:rFonts w:cstheme="minorHAnsi"/>
        </w:rPr>
        <w:t>o</w:t>
      </w:r>
      <w:r w:rsidR="00F01E5B" w:rsidRPr="00C66117">
        <w:rPr>
          <w:rFonts w:cstheme="minorHAnsi"/>
        </w:rPr>
        <w:t>utput feature classes from the emerging hot spot analysis using different neighbour distances</w:t>
      </w:r>
      <w:r w:rsidR="00C66117">
        <w:rPr>
          <w:rFonts w:cstheme="minorHAnsi"/>
        </w:rPr>
        <w:t xml:space="preserve"> (10 km, </w:t>
      </w:r>
      <w:r w:rsidR="00EF240E">
        <w:rPr>
          <w:rFonts w:cstheme="minorHAnsi"/>
        </w:rPr>
        <w:t>15 km</w:t>
      </w:r>
      <w:r w:rsidR="005D0B93">
        <w:rPr>
          <w:rFonts w:cstheme="minorHAnsi"/>
        </w:rPr>
        <w:t xml:space="preserve"> (default)</w:t>
      </w:r>
      <w:r w:rsidR="00EF240E">
        <w:rPr>
          <w:rFonts w:cstheme="minorHAnsi"/>
        </w:rPr>
        <w:t xml:space="preserve">, 20 km, </w:t>
      </w:r>
      <w:r w:rsidR="00B55585">
        <w:rPr>
          <w:rFonts w:cstheme="minorHAnsi"/>
        </w:rPr>
        <w:t xml:space="preserve">30km, </w:t>
      </w:r>
      <w:r w:rsidR="00EF240E">
        <w:rPr>
          <w:rFonts w:cstheme="minorHAnsi"/>
        </w:rPr>
        <w:t>50 km)</w:t>
      </w:r>
      <w:r w:rsidR="005D0B93">
        <w:rPr>
          <w:rFonts w:cstheme="minorHAnsi"/>
        </w:rPr>
        <w:t xml:space="preserve">. They all share </w:t>
      </w:r>
      <w:r w:rsidR="00586A6A">
        <w:rPr>
          <w:rFonts w:cstheme="minorHAnsi"/>
        </w:rPr>
        <w:t>and</w:t>
      </w:r>
      <w:r w:rsidR="00EF240E">
        <w:rPr>
          <w:rFonts w:cstheme="minorHAnsi"/>
        </w:rPr>
        <w:t xml:space="preserve"> the same</w:t>
      </w:r>
      <w:r w:rsidR="00FD1FDD">
        <w:rPr>
          <w:rFonts w:cstheme="minorHAnsi"/>
        </w:rPr>
        <w:t xml:space="preserve"> parameters on the</w:t>
      </w:r>
      <w:r w:rsidR="00EF240E">
        <w:rPr>
          <w:rFonts w:cstheme="minorHAnsi"/>
        </w:rPr>
        <w:t xml:space="preserve"> neighbourhood time interval (1 step: 6 days)</w:t>
      </w:r>
      <w:r w:rsidR="00586A6A">
        <w:rPr>
          <w:rFonts w:cstheme="minorHAnsi"/>
        </w:rPr>
        <w:t xml:space="preserve"> and </w:t>
      </w:r>
      <w:r w:rsidR="00FD1FDD">
        <w:rPr>
          <w:rFonts w:cstheme="minorHAnsi"/>
        </w:rPr>
        <w:t xml:space="preserve">defined </w:t>
      </w:r>
      <w:r w:rsidR="00586A6A">
        <w:rPr>
          <w:rFonts w:cstheme="minorHAnsi"/>
        </w:rPr>
        <w:t xml:space="preserve">global window (individual time step) </w:t>
      </w:r>
    </w:p>
    <w:p w14:paraId="03854831" w14:textId="067F031D" w:rsidR="00F01E5B" w:rsidRPr="00C66117" w:rsidRDefault="009B5C93" w:rsidP="00F01E5B">
      <w:pPr>
        <w:pStyle w:val="ListParagraph"/>
        <w:numPr>
          <w:ilvl w:val="0"/>
          <w:numId w:val="13"/>
        </w:numPr>
        <w:rPr>
          <w:rFonts w:cstheme="minorHAnsi"/>
        </w:rPr>
      </w:pPr>
      <w:hyperlink r:id="rId11" w:history="1">
        <w:r w:rsidR="00F01E5B" w:rsidRPr="00C66117">
          <w:rPr>
            <w:rStyle w:val="Hyperlink"/>
            <w:rFonts w:cs="Arial"/>
            <w:color w:val="0076BC"/>
            <w:shd w:val="clear" w:color="auto" w:fill="FFFFFF"/>
          </w:rPr>
          <w:t>netCDF</w:t>
        </w:r>
      </w:hyperlink>
      <w:r w:rsidR="00C35B6D">
        <w:rPr>
          <w:rStyle w:val="Hyperlink"/>
          <w:rFonts w:cs="Arial"/>
          <w:color w:val="0076BC"/>
          <w:shd w:val="clear" w:color="auto" w:fill="FFFFFF"/>
        </w:rPr>
        <w:t xml:space="preserve"> </w:t>
      </w:r>
      <w:r w:rsidR="00240A24">
        <w:rPr>
          <w:rStyle w:val="uicontrol"/>
          <w:rFonts w:cs="Arial"/>
          <w:shd w:val="clear" w:color="auto" w:fill="FFFFFF"/>
        </w:rPr>
        <w:t>s</w:t>
      </w:r>
      <w:r w:rsidR="00F01E5B" w:rsidRPr="00C66117">
        <w:rPr>
          <w:rStyle w:val="uicontrol"/>
          <w:rFonts w:cs="Arial"/>
          <w:shd w:val="clear" w:color="auto" w:fill="FFFFFF"/>
        </w:rPr>
        <w:t xml:space="preserve">pace </w:t>
      </w:r>
      <w:r w:rsidR="00240A24">
        <w:rPr>
          <w:rStyle w:val="uicontrol"/>
          <w:rFonts w:cs="Arial"/>
          <w:shd w:val="clear" w:color="auto" w:fill="FFFFFF"/>
        </w:rPr>
        <w:t>t</w:t>
      </w:r>
      <w:r w:rsidR="00F01E5B" w:rsidRPr="00C66117">
        <w:rPr>
          <w:rStyle w:val="uicontrol"/>
          <w:rFonts w:cs="Arial"/>
          <w:shd w:val="clear" w:color="auto" w:fill="FFFFFF"/>
        </w:rPr>
        <w:t xml:space="preserve">ime </w:t>
      </w:r>
      <w:r w:rsidR="00240A24">
        <w:rPr>
          <w:rStyle w:val="uicontrol"/>
          <w:rFonts w:cs="Arial"/>
          <w:shd w:val="clear" w:color="auto" w:fill="FFFFFF"/>
        </w:rPr>
        <w:t>c</w:t>
      </w:r>
      <w:r w:rsidR="00F01E5B" w:rsidRPr="00C66117">
        <w:rPr>
          <w:rStyle w:val="uicontrol"/>
          <w:rFonts w:cs="Arial"/>
          <w:shd w:val="clear" w:color="auto" w:fill="FFFFFF"/>
        </w:rPr>
        <w:t>ube</w:t>
      </w:r>
      <w:r w:rsidR="0021011A">
        <w:rPr>
          <w:rStyle w:val="uicontrol"/>
          <w:rFonts w:cs="Arial"/>
          <w:shd w:val="clear" w:color="auto" w:fill="FFFFFF"/>
        </w:rPr>
        <w:t xml:space="preserve"> (</w:t>
      </w:r>
      <w:r w:rsidR="00C35B6D">
        <w:rPr>
          <w:rStyle w:val="uicontrol"/>
          <w:rFonts w:cs="Arial"/>
          <w:shd w:val="clear" w:color="auto" w:fill="FFFFFF"/>
        </w:rPr>
        <w:t>.nc)</w:t>
      </w:r>
      <w:r w:rsidR="00F01E5B" w:rsidRPr="00C66117">
        <w:rPr>
          <w:rStyle w:val="uicontrol"/>
          <w:rFonts w:cs="Arial"/>
          <w:shd w:val="clear" w:color="auto" w:fill="FFFFFF"/>
        </w:rPr>
        <w:t xml:space="preserve"> which was used as a</w:t>
      </w:r>
      <w:r w:rsidR="00026039">
        <w:rPr>
          <w:rStyle w:val="uicontrol"/>
          <w:rFonts w:cs="Arial"/>
          <w:shd w:val="clear" w:color="auto" w:fill="FFFFFF"/>
        </w:rPr>
        <w:t>n</w:t>
      </w:r>
      <w:r w:rsidR="00F01E5B" w:rsidRPr="00C66117">
        <w:rPr>
          <w:rStyle w:val="uicontrol"/>
          <w:rFonts w:cs="Arial"/>
          <w:shd w:val="clear" w:color="auto" w:fill="FFFFFF"/>
        </w:rPr>
        <w:t xml:space="preserve"> input for the emerging hot spot analysis and includes several resultant </w:t>
      </w:r>
      <w:r w:rsidR="00F51318" w:rsidRPr="00C66117">
        <w:rPr>
          <w:rStyle w:val="uicontrol"/>
          <w:rFonts w:cs="Arial"/>
          <w:shd w:val="clear" w:color="auto" w:fill="FFFFFF"/>
        </w:rPr>
        <w:t xml:space="preserve">variables </w:t>
      </w:r>
      <w:r w:rsidR="0057086C" w:rsidRPr="00C66117">
        <w:rPr>
          <w:rStyle w:val="uicontrol"/>
          <w:rFonts w:cs="Arial"/>
          <w:shd w:val="clear" w:color="auto" w:fill="FFFFFF"/>
        </w:rPr>
        <w:t xml:space="preserve">from the emerging hot spot analysis (using </w:t>
      </w:r>
      <w:r w:rsidR="006A1619">
        <w:rPr>
          <w:rStyle w:val="uicontrol"/>
          <w:rFonts w:cs="Arial"/>
          <w:shd w:val="clear" w:color="auto" w:fill="FFFFFF"/>
        </w:rPr>
        <w:t xml:space="preserve">the </w:t>
      </w:r>
      <w:r w:rsidR="0057086C" w:rsidRPr="00C66117">
        <w:rPr>
          <w:rStyle w:val="uicontrol"/>
          <w:rFonts w:cs="Arial"/>
          <w:shd w:val="clear" w:color="auto" w:fill="FFFFFF"/>
        </w:rPr>
        <w:t>default</w:t>
      </w:r>
      <w:r w:rsidR="00C94B9B" w:rsidRPr="00C66117">
        <w:rPr>
          <w:rStyle w:val="uicontrol"/>
          <w:rFonts w:cs="Arial"/>
          <w:shd w:val="clear" w:color="auto" w:fill="FFFFFF"/>
        </w:rPr>
        <w:t xml:space="preserve"> neighbourhood</w:t>
      </w:r>
      <w:r w:rsidR="0057086C" w:rsidRPr="00C66117">
        <w:rPr>
          <w:rStyle w:val="uicontrol"/>
          <w:rFonts w:cs="Arial"/>
          <w:shd w:val="clear" w:color="auto" w:fill="FFFFFF"/>
        </w:rPr>
        <w:t xml:space="preserve"> distance</w:t>
      </w:r>
      <w:r w:rsidR="00026039">
        <w:rPr>
          <w:rStyle w:val="uicontrol"/>
          <w:rFonts w:cs="Arial"/>
          <w:shd w:val="clear" w:color="auto" w:fill="FFFFFF"/>
        </w:rPr>
        <w:t xml:space="preserve"> of 15 km</w:t>
      </w:r>
      <w:r w:rsidR="00C66117" w:rsidRPr="00C66117">
        <w:rPr>
          <w:rStyle w:val="uicontrol"/>
          <w:rFonts w:cs="Arial"/>
          <w:shd w:val="clear" w:color="auto" w:fill="FFFFFF"/>
        </w:rPr>
        <w:t xml:space="preserve">) </w:t>
      </w:r>
    </w:p>
    <w:p w14:paraId="7EE74D27" w14:textId="1AD13110" w:rsidR="000539B0" w:rsidRPr="00C66117" w:rsidRDefault="00B04A87" w:rsidP="00303B21">
      <w:pPr>
        <w:pStyle w:val="ListParagraph"/>
        <w:numPr>
          <w:ilvl w:val="0"/>
          <w:numId w:val="2"/>
        </w:numPr>
        <w:ind w:left="360"/>
        <w:rPr>
          <w:rFonts w:cstheme="minorHAnsi"/>
        </w:rPr>
      </w:pPr>
      <w:r>
        <w:rPr>
          <w:rFonts w:cstheme="minorHAnsi"/>
        </w:rPr>
        <w:t xml:space="preserve">Map: </w:t>
      </w:r>
      <w:r w:rsidR="005B3ADE">
        <w:rPr>
          <w:rFonts w:cstheme="minorHAnsi"/>
        </w:rPr>
        <w:t>Several s</w:t>
      </w:r>
      <w:r w:rsidR="00021356" w:rsidRPr="00C66117">
        <w:rPr>
          <w:rFonts w:cstheme="minorHAnsi"/>
        </w:rPr>
        <w:t xml:space="preserve">ample maps based on the </w:t>
      </w:r>
      <w:r w:rsidR="007124D5">
        <w:rPr>
          <w:rFonts w:cstheme="minorHAnsi"/>
        </w:rPr>
        <w:t>analysis result</w:t>
      </w:r>
      <w:r w:rsidR="00021356" w:rsidRPr="00C66117">
        <w:rPr>
          <w:rFonts w:cstheme="minorHAnsi"/>
        </w:rPr>
        <w:t>:</w:t>
      </w:r>
    </w:p>
    <w:p w14:paraId="464B0178" w14:textId="424E913E" w:rsidR="00021356" w:rsidRPr="00C66117" w:rsidRDefault="005B3ADE" w:rsidP="00303B21">
      <w:pPr>
        <w:pStyle w:val="ListParagraph"/>
        <w:numPr>
          <w:ilvl w:val="0"/>
          <w:numId w:val="3"/>
        </w:numPr>
        <w:ind w:left="1080"/>
        <w:rPr>
          <w:rFonts w:cstheme="minorHAnsi"/>
        </w:rPr>
      </w:pPr>
      <w:r w:rsidRPr="005B3ADE">
        <w:rPr>
          <w:rFonts w:cstheme="minorHAnsi"/>
        </w:rPr>
        <w:t>Categories of hot and cold spots of methane concentrations between 2019 and 2021</w:t>
      </w:r>
      <w:r>
        <w:rPr>
          <w:rFonts w:cstheme="minorHAnsi"/>
        </w:rPr>
        <w:t xml:space="preserve"> (Figure 1)</w:t>
      </w:r>
    </w:p>
    <w:p w14:paraId="1C06863E" w14:textId="1B717DBB" w:rsidR="007D3032" w:rsidRPr="00C66117" w:rsidRDefault="005B3ADE" w:rsidP="00303B21">
      <w:pPr>
        <w:pStyle w:val="ListParagraph"/>
        <w:numPr>
          <w:ilvl w:val="0"/>
          <w:numId w:val="3"/>
        </w:numPr>
        <w:ind w:left="1080"/>
        <w:rPr>
          <w:rFonts w:cstheme="minorHAnsi"/>
        </w:rPr>
      </w:pPr>
      <w:r w:rsidRPr="005B3ADE">
        <w:rPr>
          <w:rFonts w:cstheme="minorHAnsi"/>
        </w:rPr>
        <w:t xml:space="preserve">Trends of hot/cold spot z-scores for methane concentrations between 2019 and 2021 </w:t>
      </w:r>
      <w:r>
        <w:rPr>
          <w:rFonts w:cstheme="minorHAnsi"/>
        </w:rPr>
        <w:t>(Figure 2)</w:t>
      </w:r>
    </w:p>
    <w:p w14:paraId="4B81F636" w14:textId="2CEC38AB" w:rsidR="004C5807" w:rsidRPr="004C5807" w:rsidRDefault="004C5807" w:rsidP="00303B21">
      <w:pPr>
        <w:pStyle w:val="ListParagraph"/>
        <w:numPr>
          <w:ilvl w:val="0"/>
          <w:numId w:val="3"/>
        </w:numPr>
        <w:ind w:left="1080"/>
        <w:rPr>
          <w:rFonts w:cstheme="minorHAnsi"/>
        </w:rPr>
      </w:pPr>
      <w:r>
        <w:t>Percent significant hot spots between 2019-2021 (Figure 3)</w:t>
      </w:r>
    </w:p>
    <w:p w14:paraId="7D46B350" w14:textId="1769A6A0" w:rsidR="004C5807" w:rsidRPr="004C5807" w:rsidRDefault="004C5807" w:rsidP="00303B21">
      <w:pPr>
        <w:pStyle w:val="ListParagraph"/>
        <w:numPr>
          <w:ilvl w:val="0"/>
          <w:numId w:val="3"/>
        </w:numPr>
        <w:ind w:left="1080"/>
        <w:rPr>
          <w:rFonts w:cstheme="minorHAnsi"/>
        </w:rPr>
      </w:pPr>
      <w:r>
        <w:t>Average weekly methane concentrations between 2019 and 2021 (Figure 4)</w:t>
      </w:r>
    </w:p>
    <w:p w14:paraId="5B28A89D" w14:textId="464AB09E" w:rsidR="00303B21" w:rsidRDefault="004C5807" w:rsidP="00303B21">
      <w:pPr>
        <w:pStyle w:val="ListParagraph"/>
        <w:numPr>
          <w:ilvl w:val="0"/>
          <w:numId w:val="3"/>
        </w:numPr>
        <w:ind w:left="1080"/>
        <w:rPr>
          <w:rFonts w:cstheme="minorHAnsi"/>
        </w:rPr>
      </w:pPr>
      <w:r>
        <w:rPr>
          <w:rFonts w:cstheme="minorHAnsi"/>
        </w:rPr>
        <w:t xml:space="preserve">Trends </w:t>
      </w:r>
      <w:r w:rsidR="009F7575" w:rsidRPr="00C66117">
        <w:rPr>
          <w:rFonts w:cstheme="minorHAnsi"/>
        </w:rPr>
        <w:t xml:space="preserve">of methane concentrations from 2019-2021 </w:t>
      </w:r>
      <w:r w:rsidR="00D93126" w:rsidRPr="00C66117">
        <w:rPr>
          <w:rFonts w:cstheme="minorHAnsi"/>
        </w:rPr>
        <w:t>(</w:t>
      </w:r>
      <w:r>
        <w:rPr>
          <w:rFonts w:cstheme="minorHAnsi"/>
        </w:rPr>
        <w:t>Figure 5</w:t>
      </w:r>
      <w:r w:rsidR="00562AB7" w:rsidRPr="00C66117">
        <w:rPr>
          <w:rFonts w:cstheme="minorHAnsi"/>
        </w:rPr>
        <w:t xml:space="preserve">) </w:t>
      </w:r>
    </w:p>
    <w:p w14:paraId="3A667F8E" w14:textId="3D18EF19" w:rsidR="00913D2C" w:rsidRPr="00913D2C" w:rsidRDefault="00913D2C" w:rsidP="00913D2C">
      <w:pPr>
        <w:rPr>
          <w:rFonts w:cstheme="minorHAnsi"/>
        </w:rPr>
      </w:pPr>
      <w:r w:rsidRPr="00913D2C">
        <w:rPr>
          <w:rFonts w:cstheme="minorHAnsi"/>
        </w:rPr>
        <w:t xml:space="preserve">3) </w:t>
      </w:r>
      <w:r>
        <w:rPr>
          <w:rFonts w:cstheme="minorHAnsi"/>
        </w:rPr>
        <w:t xml:space="preserve"> Literature: </w:t>
      </w:r>
      <w:r w:rsidR="00965918">
        <w:rPr>
          <w:rFonts w:cstheme="minorHAnsi"/>
        </w:rPr>
        <w:t>Contains several r</w:t>
      </w:r>
      <w:r>
        <w:rPr>
          <w:rFonts w:cstheme="minorHAnsi"/>
        </w:rPr>
        <w:t>esearch articles which use</w:t>
      </w:r>
      <w:r w:rsidR="00965918">
        <w:rPr>
          <w:rFonts w:cstheme="minorHAnsi"/>
        </w:rPr>
        <w:t xml:space="preserve"> the emerging hotspot analysis tool </w:t>
      </w:r>
    </w:p>
    <w:p w14:paraId="4C1CD79F" w14:textId="022C5733" w:rsidR="005D653A" w:rsidRDefault="005D653A" w:rsidP="00913D2C">
      <w:pPr>
        <w:pStyle w:val="ListParagraph"/>
        <w:numPr>
          <w:ilvl w:val="0"/>
          <w:numId w:val="14"/>
        </w:numPr>
      </w:pPr>
      <w:r w:rsidRPr="00C66117">
        <w:t>Readme document</w:t>
      </w:r>
      <w:r w:rsidR="00E22A1E" w:rsidRPr="00C66117">
        <w:t xml:space="preserve"> </w:t>
      </w:r>
      <w:r w:rsidR="00127765">
        <w:t xml:space="preserve">   </w:t>
      </w:r>
    </w:p>
    <w:p w14:paraId="508FA1E4" w14:textId="77777777" w:rsidR="00913D2C" w:rsidRDefault="00913D2C" w:rsidP="00127765"/>
    <w:p w14:paraId="0CF806A1" w14:textId="46D21244" w:rsidR="00913D2C" w:rsidRPr="00C66117" w:rsidRDefault="00913D2C" w:rsidP="00913D2C">
      <w:pPr>
        <w:pStyle w:val="ListParagraph"/>
        <w:numPr>
          <w:ilvl w:val="0"/>
          <w:numId w:val="14"/>
        </w:numPr>
        <w:sectPr w:rsidR="00913D2C" w:rsidRPr="00C66117" w:rsidSect="005D653A">
          <w:footerReference w:type="default" r:id="rId12"/>
          <w:pgSz w:w="12240" w:h="15840"/>
          <w:pgMar w:top="1440" w:right="1440" w:bottom="1440" w:left="1440" w:header="708" w:footer="708" w:gutter="0"/>
          <w:cols w:space="708"/>
          <w:docGrid w:linePitch="360"/>
        </w:sectPr>
      </w:pPr>
    </w:p>
    <w:p w14:paraId="11C7F66C" w14:textId="7060CD98" w:rsidR="00E76468" w:rsidRPr="000E1E0F" w:rsidRDefault="00993D89" w:rsidP="00E76468">
      <w:pPr>
        <w:rPr>
          <w:rFonts w:cstheme="minorHAnsi"/>
        </w:rPr>
      </w:pPr>
      <w:r>
        <w:rPr>
          <w:rFonts w:cstheme="minorHAnsi"/>
        </w:rPr>
        <w:lastRenderedPageBreak/>
        <w:t>The following figure illustrates the general w</w:t>
      </w:r>
      <w:r w:rsidR="00E76468" w:rsidRPr="000E1E0F">
        <w:rPr>
          <w:rFonts w:cstheme="minorHAnsi"/>
        </w:rPr>
        <w:t xml:space="preserve">orkflow Using </w:t>
      </w:r>
      <w:hyperlink r:id="rId13" w:history="1">
        <w:r w:rsidR="00B21E44" w:rsidRPr="00127765">
          <w:rPr>
            <w:rStyle w:val="Hyperlink"/>
          </w:rPr>
          <w:t>Emerging Hotspot Analysis</w:t>
        </w:r>
      </w:hyperlink>
      <w:r w:rsidR="00B21E44" w:rsidRPr="000E1E0F">
        <w:t xml:space="preserve"> </w:t>
      </w:r>
      <w:r>
        <w:t xml:space="preserve">Tool </w:t>
      </w:r>
      <w:r w:rsidR="00E76468" w:rsidRPr="000E1E0F">
        <w:rPr>
          <w:rFonts w:cstheme="minorHAnsi"/>
        </w:rPr>
        <w:t>in ArcGIS Pro</w:t>
      </w:r>
    </w:p>
    <w:p w14:paraId="3F455637" w14:textId="77777777" w:rsidR="00E76468" w:rsidRDefault="00E76468" w:rsidP="00E76468">
      <w:pPr>
        <w:rPr>
          <w:rFonts w:cstheme="minorHAnsi"/>
          <w:sz w:val="24"/>
          <w:szCs w:val="24"/>
        </w:rPr>
      </w:pPr>
      <w:r>
        <w:rPr>
          <w:rFonts w:cstheme="minorHAnsi"/>
          <w:noProof/>
          <w:sz w:val="24"/>
          <w:szCs w:val="24"/>
        </w:rPr>
        <mc:AlternateContent>
          <mc:Choice Requires="wps">
            <w:drawing>
              <wp:anchor distT="0" distB="0" distL="114300" distR="114300" simplePos="0" relativeHeight="251667456" behindDoc="0" locked="0" layoutInCell="1" allowOverlap="1" wp14:anchorId="11298345" wp14:editId="009DA6DE">
                <wp:simplePos x="0" y="0"/>
                <wp:positionH relativeFrom="column">
                  <wp:posOffset>-258041</wp:posOffset>
                </wp:positionH>
                <wp:positionV relativeFrom="paragraph">
                  <wp:posOffset>215554</wp:posOffset>
                </wp:positionV>
                <wp:extent cx="7448550" cy="4719204"/>
                <wp:effectExtent l="19050" t="19050" r="19050" b="24765"/>
                <wp:wrapNone/>
                <wp:docPr id="21" name="Rectangle: Rounded Corners 21"/>
                <wp:cNvGraphicFramePr/>
                <a:graphic xmlns:a="http://schemas.openxmlformats.org/drawingml/2006/main">
                  <a:graphicData uri="http://schemas.microsoft.com/office/word/2010/wordprocessingShape">
                    <wps:wsp>
                      <wps:cNvSpPr/>
                      <wps:spPr>
                        <a:xfrm>
                          <a:off x="0" y="0"/>
                          <a:ext cx="7448550" cy="4719204"/>
                        </a:xfrm>
                        <a:prstGeom prst="round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AC1399" id="Rectangle: Rounded Corners 21" o:spid="_x0000_s1026" style="position:absolute;margin-left:-20.3pt;margin-top:16.95pt;width:586.5pt;height:371.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" filled="f" strokecolor="#00b0f0" strokeweight="3pt">
                <v:stroke joinstyle="miter"/>
              </v:roundrect>
            </w:pict>
          </mc:Fallback>
        </mc:AlternateContent>
      </w:r>
    </w:p>
    <w:p w14:paraId="620952AC" w14:textId="77777777" w:rsidR="00E76468" w:rsidRDefault="00E76468" w:rsidP="00E76468">
      <w:pPr>
        <w:rPr>
          <w:rFonts w:cstheme="minorHAnsi"/>
          <w:sz w:val="24"/>
          <w:szCs w:val="24"/>
        </w:rPr>
      </w:pPr>
      <w:r>
        <w:rPr>
          <w:rFonts w:cstheme="minorHAnsi"/>
          <w:noProof/>
          <w:sz w:val="24"/>
          <w:szCs w:val="24"/>
        </w:rPr>
        <mc:AlternateContent>
          <mc:Choice Requires="wps">
            <w:drawing>
              <wp:anchor distT="0" distB="0" distL="114300" distR="114300" simplePos="0" relativeHeight="251659264" behindDoc="0" locked="0" layoutInCell="1" allowOverlap="1" wp14:anchorId="3B1739FD" wp14:editId="05186041">
                <wp:simplePos x="0" y="0"/>
                <wp:positionH relativeFrom="column">
                  <wp:posOffset>3708573</wp:posOffset>
                </wp:positionH>
                <wp:positionV relativeFrom="paragraph">
                  <wp:posOffset>116610</wp:posOffset>
                </wp:positionV>
                <wp:extent cx="1213200" cy="727200"/>
                <wp:effectExtent l="0" t="0" r="25400" b="15875"/>
                <wp:wrapNone/>
                <wp:docPr id="3" name="Oval 3"/>
                <wp:cNvGraphicFramePr/>
                <a:graphic xmlns:a="http://schemas.openxmlformats.org/drawingml/2006/main">
                  <a:graphicData uri="http://schemas.microsoft.com/office/word/2010/wordprocessingShape">
                    <wps:wsp>
                      <wps:cNvSpPr/>
                      <wps:spPr>
                        <a:xfrm>
                          <a:off x="0" y="0"/>
                          <a:ext cx="1213200" cy="727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E7BCCF" w14:textId="77777777" w:rsidR="00E76468" w:rsidRPr="00783548" w:rsidRDefault="00E76468" w:rsidP="00E76468">
                            <w:pPr>
                              <w:jc w:val="center"/>
                              <w:rPr>
                                <w:sz w:val="16"/>
                                <w:szCs w:val="16"/>
                              </w:rPr>
                            </w:pPr>
                            <w:r w:rsidRPr="00783548">
                              <w:rPr>
                                <w:sz w:val="16"/>
                                <w:szCs w:val="16"/>
                              </w:rPr>
                              <w:t>Create Mosaic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1739FD" id="Oval 3" o:spid="_x0000_s1026" style="position:absolute;margin-left:292pt;margin-top:9.2pt;width:95.55pt;height:57.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" fillcolor="#4472c4 [3204]" strokecolor="#1f3763 [1604]" strokeweight="1pt">
                <v:stroke joinstyle="miter"/>
                <v:textbox>
                  <w:txbxContent>
                    <w:p w14:paraId="0BE7BCCF" w14:textId="77777777" w:rsidR="00E76468" w:rsidRPr="00783548" w:rsidRDefault="00E76468" w:rsidP="00E76468">
                      <w:pPr>
                        <w:jc w:val="center"/>
                        <w:rPr>
                          <w:sz w:val="16"/>
                          <w:szCs w:val="16"/>
                        </w:rPr>
                      </w:pPr>
                      <w:r w:rsidRPr="00783548">
                        <w:rPr>
                          <w:sz w:val="16"/>
                          <w:szCs w:val="16"/>
                        </w:rPr>
                        <w:t>Create Mosaic Dataset</w:t>
                      </w:r>
                    </w:p>
                  </w:txbxContent>
                </v:textbox>
              </v:oval>
            </w:pict>
          </mc:Fallback>
        </mc:AlternateContent>
      </w:r>
    </w:p>
    <w:p w14:paraId="1AB57065" w14:textId="77777777" w:rsidR="00E76468" w:rsidRDefault="00E76468" w:rsidP="00E76468">
      <w:pPr>
        <w:rPr>
          <w:rFonts w:cstheme="minorHAnsi"/>
          <w:sz w:val="24"/>
          <w:szCs w:val="24"/>
        </w:rPr>
      </w:pPr>
    </w:p>
    <w:p w14:paraId="3DA59959" w14:textId="77777777" w:rsidR="00E76468" w:rsidRDefault="00E76468" w:rsidP="00E76468">
      <w:pPr>
        <w:rPr>
          <w:rFonts w:cstheme="minorHAnsi"/>
          <w:sz w:val="24"/>
          <w:szCs w:val="24"/>
        </w:rPr>
      </w:pPr>
    </w:p>
    <w:p w14:paraId="14F8D030" w14:textId="77777777" w:rsidR="00E76468" w:rsidRDefault="00E76468" w:rsidP="00E76468">
      <w:pPr>
        <w:rPr>
          <w:rFonts w:cstheme="minorHAnsi"/>
          <w:sz w:val="24"/>
          <w:szCs w:val="24"/>
        </w:rPr>
      </w:pPr>
      <w:r>
        <w:rPr>
          <w:rFonts w:cstheme="minorHAnsi"/>
          <w:noProof/>
          <w:sz w:val="24"/>
          <w:szCs w:val="24"/>
        </w:rPr>
        <mc:AlternateContent>
          <mc:Choice Requires="wps">
            <w:drawing>
              <wp:anchor distT="0" distB="0" distL="114300" distR="114300" simplePos="0" relativeHeight="251660288" behindDoc="0" locked="0" layoutInCell="1" allowOverlap="1" wp14:anchorId="1331452E" wp14:editId="6437A597">
                <wp:simplePos x="0" y="0"/>
                <wp:positionH relativeFrom="column">
                  <wp:posOffset>4208434</wp:posOffset>
                </wp:positionH>
                <wp:positionV relativeFrom="paragraph">
                  <wp:posOffset>7677</wp:posOffset>
                </wp:positionV>
                <wp:extent cx="302400" cy="259200"/>
                <wp:effectExtent l="0" t="0" r="2540" b="7620"/>
                <wp:wrapNone/>
                <wp:docPr id="7" name="Arrow: Down 7"/>
                <wp:cNvGraphicFramePr/>
                <a:graphic xmlns:a="http://schemas.openxmlformats.org/drawingml/2006/main">
                  <a:graphicData uri="http://schemas.microsoft.com/office/word/2010/wordprocessingShape">
                    <wps:wsp>
                      <wps:cNvSpPr/>
                      <wps:spPr>
                        <a:xfrm>
                          <a:off x="0" y="0"/>
                          <a:ext cx="302400" cy="259200"/>
                        </a:xfrm>
                        <a:prstGeom prst="downArrow">
                          <a:avLst/>
                        </a:prstGeom>
                        <a:solidFill>
                          <a:schemeClr val="accent1">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55909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7" o:spid="_x0000_s1026" type="#_x0000_t67" style="position:absolute;margin-left:331.35pt;margin-top:.6pt;width:23.8pt;height:20.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" adj="10800" fillcolor="#b4c6e7 [1300]" stroked="f" strokeweight="1pt"/>
            </w:pict>
          </mc:Fallback>
        </mc:AlternateContent>
      </w:r>
    </w:p>
    <w:p w14:paraId="285787A6" w14:textId="77777777" w:rsidR="00E76468" w:rsidRDefault="00E76468" w:rsidP="00E76468">
      <w:r>
        <w:rPr>
          <w:rFonts w:cstheme="minorHAnsi"/>
          <w:noProof/>
          <w:sz w:val="24"/>
          <w:szCs w:val="24"/>
        </w:rPr>
        <mc:AlternateContent>
          <mc:Choice Requires="wps">
            <w:drawing>
              <wp:anchor distT="0" distB="0" distL="114300" distR="114300" simplePos="0" relativeHeight="251665408" behindDoc="0" locked="0" layoutInCell="1" allowOverlap="1" wp14:anchorId="45D86E51" wp14:editId="1B0CF8D0">
                <wp:simplePos x="0" y="0"/>
                <wp:positionH relativeFrom="column">
                  <wp:posOffset>7304314</wp:posOffset>
                </wp:positionH>
                <wp:positionV relativeFrom="paragraph">
                  <wp:posOffset>330290</wp:posOffset>
                </wp:positionV>
                <wp:extent cx="1445030" cy="1583871"/>
                <wp:effectExtent l="0" t="0" r="3175" b="0"/>
                <wp:wrapNone/>
                <wp:docPr id="19" name="Rectangle 19"/>
                <wp:cNvGraphicFramePr/>
                <a:graphic xmlns:a="http://schemas.openxmlformats.org/drawingml/2006/main">
                  <a:graphicData uri="http://schemas.microsoft.com/office/word/2010/wordprocessingShape">
                    <wps:wsp>
                      <wps:cNvSpPr/>
                      <wps:spPr>
                        <a:xfrm>
                          <a:off x="0" y="0"/>
                          <a:ext cx="1445030" cy="1583871"/>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A50AFEF" w14:textId="77777777" w:rsidR="00E76468" w:rsidRDefault="00E76468" w:rsidP="00E76468">
                            <w:pPr>
                              <w:jc w:val="center"/>
                              <w:rPr>
                                <w:sz w:val="28"/>
                                <w:szCs w:val="28"/>
                              </w:rPr>
                            </w:pPr>
                            <w:r w:rsidRPr="000E57EA">
                              <w:rPr>
                                <w:sz w:val="28"/>
                                <w:szCs w:val="28"/>
                              </w:rPr>
                              <w:t>Create Space-Time Cube</w:t>
                            </w:r>
                          </w:p>
                          <w:p w14:paraId="747A3784" w14:textId="77777777" w:rsidR="00E76468" w:rsidRPr="000E57EA" w:rsidRDefault="00E76468" w:rsidP="00E76468">
                            <w:pPr>
                              <w:jc w:val="center"/>
                              <w:rPr>
                                <w:sz w:val="28"/>
                                <w:szCs w:val="28"/>
                              </w:rPr>
                            </w:pPr>
                            <w:r>
                              <w:rPr>
                                <w:noProof/>
                              </w:rPr>
                              <w:drawing>
                                <wp:inline distT="0" distB="0" distL="0" distR="0" wp14:anchorId="0A9D8E52" wp14:editId="59698F4B">
                                  <wp:extent cx="1485900" cy="772522"/>
                                  <wp:effectExtent l="0" t="0" r="0" b="8890"/>
                                  <wp:docPr id="2" name="Picture 2" descr="Create a space-time cube from a multidimensional raster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reate a space-time cube from a multidimensional raster lay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01295" cy="78052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D86E51" id="Rectangle 19" o:spid="_x0000_s1027" style="position:absolute;margin-left:575.15pt;margin-top:26pt;width:113.8pt;height:124.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" fillcolor="white [3201]" stroked="f" strokeweight="1pt">
                <v:textbox>
                  <w:txbxContent>
                    <w:p w14:paraId="2A50AFEF" w14:textId="77777777" w:rsidR="00E76468" w:rsidRDefault="00E76468" w:rsidP="00E76468">
                      <w:pPr>
                        <w:jc w:val="center"/>
                        <w:rPr>
                          <w:sz w:val="28"/>
                          <w:szCs w:val="28"/>
                        </w:rPr>
                      </w:pPr>
                      <w:r w:rsidRPr="000E57EA">
                        <w:rPr>
                          <w:sz w:val="28"/>
                          <w:szCs w:val="28"/>
                        </w:rPr>
                        <w:t>Create Space-Time Cube</w:t>
                      </w:r>
                    </w:p>
                    <w:p w14:paraId="747A3784" w14:textId="77777777" w:rsidR="00E76468" w:rsidRPr="000E57EA" w:rsidRDefault="00E76468" w:rsidP="00E76468">
                      <w:pPr>
                        <w:jc w:val="center"/>
                        <w:rPr>
                          <w:sz w:val="28"/>
                          <w:szCs w:val="28"/>
                        </w:rPr>
                      </w:pPr>
                      <w:r>
                        <w:rPr>
                          <w:noProof/>
                        </w:rPr>
                        <w:drawing>
                          <wp:inline distT="0" distB="0" distL="0" distR="0" wp14:anchorId="0A9D8E52" wp14:editId="59698F4B">
                            <wp:extent cx="1485900" cy="772522"/>
                            <wp:effectExtent l="0" t="0" r="0" b="8890"/>
                            <wp:docPr id="2" name="Picture 2" descr="Create a space-time cube from a multidimensional raster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reate a space-time cube from a multidimensional raster lay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01295" cy="780526"/>
                                    </a:xfrm>
                                    <a:prstGeom prst="rect">
                                      <a:avLst/>
                                    </a:prstGeom>
                                    <a:noFill/>
                                    <a:ln>
                                      <a:noFill/>
                                    </a:ln>
                                  </pic:spPr>
                                </pic:pic>
                              </a:graphicData>
                            </a:graphic>
                          </wp:inline>
                        </w:drawing>
                      </w:r>
                    </w:p>
                  </w:txbxContent>
                </v:textbox>
              </v:rect>
            </w:pict>
          </mc:Fallback>
        </mc:AlternateContent>
      </w:r>
      <w:r>
        <w:rPr>
          <w:rFonts w:cstheme="minorHAnsi"/>
          <w:noProof/>
          <w:sz w:val="24"/>
          <w:szCs w:val="24"/>
        </w:rPr>
        <mc:AlternateContent>
          <mc:Choice Requires="wps">
            <w:drawing>
              <wp:anchor distT="0" distB="0" distL="114300" distR="114300" simplePos="0" relativeHeight="251661312" behindDoc="0" locked="0" layoutInCell="1" allowOverlap="1" wp14:anchorId="5BB1FFCE" wp14:editId="56AF5D2C">
                <wp:simplePos x="0" y="0"/>
                <wp:positionH relativeFrom="column">
                  <wp:posOffset>2167082</wp:posOffset>
                </wp:positionH>
                <wp:positionV relativeFrom="paragraph">
                  <wp:posOffset>3470449</wp:posOffset>
                </wp:positionV>
                <wp:extent cx="302400" cy="259200"/>
                <wp:effectExtent l="0" t="0" r="2540" b="7620"/>
                <wp:wrapNone/>
                <wp:docPr id="8" name="Arrow: Down 8"/>
                <wp:cNvGraphicFramePr/>
                <a:graphic xmlns:a="http://schemas.openxmlformats.org/drawingml/2006/main">
                  <a:graphicData uri="http://schemas.microsoft.com/office/word/2010/wordprocessingShape">
                    <wps:wsp>
                      <wps:cNvSpPr/>
                      <wps:spPr>
                        <a:xfrm>
                          <a:off x="0" y="0"/>
                          <a:ext cx="302400" cy="259200"/>
                        </a:xfrm>
                        <a:prstGeom prst="downArrow">
                          <a:avLst/>
                        </a:prstGeom>
                        <a:solidFill>
                          <a:schemeClr val="accent1">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2E9F5" id="Arrow: Down 8" o:spid="_x0000_s1026" type="#_x0000_t67" style="position:absolute;margin-left:170.65pt;margin-top:273.25pt;width:23.8pt;height:20.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" adj="10800" fillcolor="#b4c6e7 [1300]" stroked="f" strokeweight="1pt"/>
            </w:pict>
          </mc:Fallback>
        </mc:AlternateContent>
      </w:r>
      <w:r>
        <w:rPr>
          <w:noProof/>
        </w:rPr>
        <w:drawing>
          <wp:inline distT="0" distB="0" distL="0" distR="0" wp14:anchorId="20964AEF" wp14:editId="79D3B4D2">
            <wp:extent cx="6975764" cy="3345180"/>
            <wp:effectExtent l="0" t="0" r="0" b="2667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2ACE0799" w14:textId="77777777" w:rsidR="005D653A" w:rsidRDefault="00E76468">
      <w:r>
        <w:rPr>
          <w:noProof/>
        </w:rPr>
        <mc:AlternateContent>
          <mc:Choice Requires="wps">
            <w:drawing>
              <wp:anchor distT="0" distB="0" distL="114300" distR="114300" simplePos="0" relativeHeight="251663360" behindDoc="0" locked="0" layoutInCell="1" allowOverlap="1" wp14:anchorId="45FA77C3" wp14:editId="6C613EEB">
                <wp:simplePos x="0" y="0"/>
                <wp:positionH relativeFrom="column">
                  <wp:posOffset>1714500</wp:posOffset>
                </wp:positionH>
                <wp:positionV relativeFrom="paragraph">
                  <wp:posOffset>327660</wp:posOffset>
                </wp:positionV>
                <wp:extent cx="1213200" cy="727200"/>
                <wp:effectExtent l="0" t="0" r="25400" b="15875"/>
                <wp:wrapNone/>
                <wp:docPr id="15" name="Oval 15"/>
                <wp:cNvGraphicFramePr/>
                <a:graphic xmlns:a="http://schemas.openxmlformats.org/drawingml/2006/main">
                  <a:graphicData uri="http://schemas.microsoft.com/office/word/2010/wordprocessingShape">
                    <wps:wsp>
                      <wps:cNvSpPr/>
                      <wps:spPr>
                        <a:xfrm>
                          <a:off x="0" y="0"/>
                          <a:ext cx="1213200" cy="727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5944D8" w14:textId="77777777" w:rsidR="00E76468" w:rsidRPr="00CA6A26" w:rsidRDefault="00E76468" w:rsidP="00E76468">
                            <w:pPr>
                              <w:jc w:val="center"/>
                              <w:rPr>
                                <w:sz w:val="16"/>
                                <w:szCs w:val="16"/>
                              </w:rPr>
                            </w:pPr>
                            <w:r w:rsidRPr="00CA6A26">
                              <w:rPr>
                                <w:sz w:val="16"/>
                                <w:szCs w:val="16"/>
                              </w:rPr>
                              <w:t>Emerging Hot Spot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FA77C3" id="Oval 15" o:spid="_x0000_s1028" style="position:absolute;margin-left:135pt;margin-top:25.8pt;width:95.55pt;height:57.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" fillcolor="#4472c4 [3204]" strokecolor="#1f3763 [1604]" strokeweight="1pt">
                <v:stroke joinstyle="miter"/>
                <v:textbox>
                  <w:txbxContent>
                    <w:p w14:paraId="1C5944D8" w14:textId="77777777" w:rsidR="00E76468" w:rsidRPr="00CA6A26" w:rsidRDefault="00E76468" w:rsidP="00E76468">
                      <w:pPr>
                        <w:jc w:val="center"/>
                        <w:rPr>
                          <w:sz w:val="16"/>
                          <w:szCs w:val="16"/>
                        </w:rPr>
                      </w:pPr>
                      <w:r w:rsidRPr="00CA6A26">
                        <w:rPr>
                          <w:sz w:val="16"/>
                          <w:szCs w:val="16"/>
                        </w:rPr>
                        <w:t>Emerging Hot Spot Analysis</w:t>
                      </w:r>
                    </w:p>
                  </w:txbxContent>
                </v:textbox>
              </v:oval>
            </w:pict>
          </mc:Fallback>
        </mc:AlternateContent>
      </w:r>
    </w:p>
    <w:p w14:paraId="16CEC741" w14:textId="24383501" w:rsidR="00605CFE" w:rsidRDefault="00605CFE">
      <w:pPr>
        <w:sectPr w:rsidR="00605CFE" w:rsidSect="005D653A">
          <w:pgSz w:w="15840" w:h="12240" w:orient="landscape"/>
          <w:pgMar w:top="1440" w:right="1440" w:bottom="1440" w:left="1440" w:header="709" w:footer="709" w:gutter="0"/>
          <w:cols w:space="708"/>
          <w:docGrid w:linePitch="360"/>
        </w:sectPr>
      </w:pPr>
    </w:p>
    <w:p w14:paraId="255032E3" w14:textId="4AA7AD90" w:rsidR="00E22A1E" w:rsidRDefault="00E22A1E" w:rsidP="00E22A1E">
      <w:pPr>
        <w:pStyle w:val="Heading1"/>
      </w:pPr>
      <w:r>
        <w:lastRenderedPageBreak/>
        <w:t xml:space="preserve">Procedures </w:t>
      </w:r>
    </w:p>
    <w:p w14:paraId="1DBA4F52" w14:textId="77777777" w:rsidR="008912B7" w:rsidRPr="008912B7" w:rsidRDefault="008912B7" w:rsidP="008912B7"/>
    <w:p w14:paraId="6559831B" w14:textId="5FA5E9EE" w:rsidR="004A5698" w:rsidRDefault="00605CFE">
      <w:r>
        <w:t xml:space="preserve">The steps for running the </w:t>
      </w:r>
      <w:hyperlink r:id="rId20" w:history="1">
        <w:r w:rsidRPr="00CF1A94">
          <w:rPr>
            <w:rStyle w:val="Hyperlink"/>
          </w:rPr>
          <w:t>emerging hotspot analysis tool</w:t>
        </w:r>
      </w:hyperlink>
      <w:r w:rsidR="00EF02C5">
        <w:t xml:space="preserve"> </w:t>
      </w:r>
      <w:r>
        <w:t xml:space="preserve"> in ArcGIS Pro are relatively straightforward. </w:t>
      </w:r>
      <w:r w:rsidR="00DF20DD">
        <w:t xml:space="preserve">First, you need to crate a space time cube from the time-series of raster imagery data (e.g., </w:t>
      </w:r>
      <w:r w:rsidR="00425A41">
        <w:t>interpolated weekly methane concentrations images)</w:t>
      </w:r>
      <w:r w:rsidR="009E712D">
        <w:t xml:space="preserve">. </w:t>
      </w:r>
      <w:r>
        <w:t xml:space="preserve">Please refer to the ESRI blog post for detailed instructions about </w:t>
      </w:r>
      <w:r w:rsidR="0091712A">
        <w:t>each step</w:t>
      </w:r>
      <w:r w:rsidR="009E712D">
        <w:t xml:space="preserve"> for creating the space-time cube</w:t>
      </w:r>
      <w:r w:rsidR="0091712A">
        <w:t xml:space="preserve">: </w:t>
      </w:r>
      <w:hyperlink r:id="rId21" w:history="1">
        <w:r w:rsidR="004A5698" w:rsidRPr="00075D91">
          <w:rPr>
            <w:rStyle w:val="Hyperlink"/>
          </w:rPr>
          <w:t>https://www.esri.com/arcgis-blog/products/arcgis-pro/analytics/explore-your-raster-data-with-space-time-pattern-mining/</w:t>
        </w:r>
      </w:hyperlink>
    </w:p>
    <w:p w14:paraId="1DCA2D0B" w14:textId="022D17CC" w:rsidR="002C5464" w:rsidRDefault="002C5464">
      <w:r>
        <w:t xml:space="preserve">There are two things need to be noticed: </w:t>
      </w:r>
    </w:p>
    <w:p w14:paraId="16F68D08" w14:textId="15311408" w:rsidR="002C5464" w:rsidRDefault="002C5464" w:rsidP="002C5464">
      <w:pPr>
        <w:pStyle w:val="ListParagraph"/>
        <w:numPr>
          <w:ilvl w:val="0"/>
          <w:numId w:val="4"/>
        </w:numPr>
      </w:pPr>
      <w:r>
        <w:t xml:space="preserve">Creating </w:t>
      </w:r>
      <w:r w:rsidR="003A62A8">
        <w:t xml:space="preserve">and </w:t>
      </w:r>
      <w:r w:rsidR="003A62A8" w:rsidRPr="003A62A8">
        <w:t>populate a Timestamp field in the mosaic Footprints table</w:t>
      </w:r>
      <w:r w:rsidR="003A62A8">
        <w:t xml:space="preserve"> in this case </w:t>
      </w:r>
      <w:r w:rsidR="002B338F">
        <w:t>is a bit complicated than as described in the above blog</w:t>
      </w:r>
      <w:r w:rsidR="009217BE">
        <w:t xml:space="preserve"> link</w:t>
      </w:r>
      <w:r w:rsidR="002B338F">
        <w:t xml:space="preserve">. Please refer to “Calculating Timestamp </w:t>
      </w:r>
      <w:r w:rsidR="00320730">
        <w:t>F</w:t>
      </w:r>
      <w:r w:rsidR="002B338F">
        <w:t xml:space="preserve">ield.doc” for details.  </w:t>
      </w:r>
    </w:p>
    <w:p w14:paraId="28D46DCF" w14:textId="02C62ED1" w:rsidR="00E76C27" w:rsidRPr="00F34DF1" w:rsidRDefault="00BB130E" w:rsidP="00F34DF1">
      <w:pPr>
        <w:pStyle w:val="ListParagraph"/>
        <w:numPr>
          <w:ilvl w:val="0"/>
          <w:numId w:val="4"/>
        </w:numPr>
        <w:rPr>
          <w:b/>
          <w:bCs/>
        </w:rPr>
      </w:pPr>
      <w:r>
        <w:t>When running the</w:t>
      </w:r>
      <w:r w:rsidR="00B67189">
        <w:t xml:space="preserve"> </w:t>
      </w:r>
      <w:r w:rsidR="0091685E" w:rsidRPr="00BB130E">
        <w:rPr>
          <w:b/>
          <w:bCs/>
        </w:rPr>
        <w:t xml:space="preserve">Create Space Time Cube From Multidimensional Raster Layer </w:t>
      </w:r>
      <w:r w:rsidR="0091685E" w:rsidRPr="0091685E">
        <w:t>tool</w:t>
      </w:r>
      <w:r>
        <w:t xml:space="preserve">, you need to </w:t>
      </w:r>
      <w:r w:rsidR="009A638D">
        <w:t xml:space="preserve">specify the </w:t>
      </w:r>
      <w:r w:rsidR="00E76C27" w:rsidRPr="00F34DF1">
        <w:rPr>
          <w:b/>
          <w:bCs/>
        </w:rPr>
        <w:t>Fill Empty Bins Method</w:t>
      </w:r>
      <w:r w:rsidR="00F34DF1">
        <w:rPr>
          <w:b/>
          <w:bCs/>
        </w:rPr>
        <w:t xml:space="preserve">: </w:t>
      </w:r>
    </w:p>
    <w:p w14:paraId="30C0074F" w14:textId="355DD290" w:rsidR="00E76C27" w:rsidRPr="00E76C27" w:rsidRDefault="00E76C27" w:rsidP="00F34DF1">
      <w:pPr>
        <w:ind w:left="720"/>
      </w:pPr>
      <w:r w:rsidRPr="00E76C27">
        <w:t xml:space="preserve">The space-time cube will have one space-time bin per raster cell. Any raster cell that has NoData values for every time interval will be excluded from the output, and no space-time bin will be assigned. There are several options to fill in values for raster cells with NoData values. </w:t>
      </w:r>
    </w:p>
    <w:p w14:paraId="51E5383E" w14:textId="77777777" w:rsidR="00E76C27" w:rsidRPr="00E76C27" w:rsidRDefault="00E76C27" w:rsidP="00F34DF1">
      <w:pPr>
        <w:pStyle w:val="ListParagraph"/>
        <w:numPr>
          <w:ilvl w:val="0"/>
          <w:numId w:val="6"/>
        </w:numPr>
      </w:pPr>
      <w:r w:rsidRPr="00E76C27">
        <w:t>Zeros —Empty bins with be filled with zeros. This is the default.</w:t>
      </w:r>
    </w:p>
    <w:p w14:paraId="61AB747E" w14:textId="77777777" w:rsidR="00E76C27" w:rsidRPr="00E76C27" w:rsidRDefault="00E76C27" w:rsidP="00F34DF1">
      <w:pPr>
        <w:pStyle w:val="ListParagraph"/>
        <w:numPr>
          <w:ilvl w:val="0"/>
          <w:numId w:val="6"/>
        </w:numPr>
      </w:pPr>
      <w:r w:rsidRPr="00E76C27">
        <w:t xml:space="preserve">Spatial neighbors —Empty bins will be filled with the average value of spatial neighbors (the tool estimates based on the closest 8 nearest neighbors. A minimum of 4 of those spatial neighbors must have values to fill the empty bin using this option). </w:t>
      </w:r>
    </w:p>
    <w:p w14:paraId="09A0FB0A" w14:textId="77777777" w:rsidR="00E76C27" w:rsidRPr="00E76C27" w:rsidRDefault="00E76C27" w:rsidP="00F34DF1">
      <w:pPr>
        <w:pStyle w:val="ListParagraph"/>
        <w:numPr>
          <w:ilvl w:val="0"/>
          <w:numId w:val="6"/>
        </w:numPr>
      </w:pPr>
      <w:r w:rsidRPr="00E76C27">
        <w:t xml:space="preserve">Space-time neighbors —Empty bins will be filled with the average value of space-time neighbors (the tool estimates based on the closest 8 nearest neighbors. Additionally, temporal neighbors are used for each of those bins found to be spatial neighbors by going backward and forward 1 time step. A minimum of 13 space time neighbors are required to fill the empty bin using this option). </w:t>
      </w:r>
    </w:p>
    <w:p w14:paraId="09EBCAF9" w14:textId="052007FF" w:rsidR="00E76C27" w:rsidRDefault="00E76C27" w:rsidP="00F34DF1">
      <w:pPr>
        <w:pStyle w:val="ListParagraph"/>
        <w:numPr>
          <w:ilvl w:val="0"/>
          <w:numId w:val="6"/>
        </w:numPr>
      </w:pPr>
      <w:r w:rsidRPr="00E76C27">
        <w:t xml:space="preserve">Temporal trend —Empty bins will be filled using an interpolated univariate spline algorithm (the first two time periods and last two time periods at a given location must have values in their bins to interpolate values at other time periods for that location </w:t>
      </w:r>
      <w:hyperlink r:id="rId22" w:history="1">
        <w:r w:rsidR="00F34DF1" w:rsidRPr="00075D91">
          <w:rPr>
            <w:rStyle w:val="Hyperlink"/>
          </w:rPr>
          <w:t>https://pro.arcgis.com/en/pro-app/2.8/tool-reference/3d-analyst/how-spline-works.htm</w:t>
        </w:r>
      </w:hyperlink>
      <w:r w:rsidRPr="00E76C27">
        <w:t>)</w:t>
      </w:r>
    </w:p>
    <w:p w14:paraId="2CD2CDBC" w14:textId="3FF3E8A0" w:rsidR="00F34DF1" w:rsidRPr="00A63583" w:rsidRDefault="00A63583" w:rsidP="00586867">
      <w:pPr>
        <w:ind w:left="720"/>
        <w:rPr>
          <w:i/>
          <w:iCs/>
        </w:rPr>
      </w:pPr>
      <w:r>
        <w:rPr>
          <w:i/>
          <w:iCs/>
        </w:rPr>
        <w:t xml:space="preserve">Note: </w:t>
      </w:r>
      <w:r w:rsidR="00F34DF1" w:rsidRPr="00A63583">
        <w:rPr>
          <w:i/>
          <w:iCs/>
        </w:rPr>
        <w:t>We recommend using</w:t>
      </w:r>
      <w:r w:rsidR="00586867" w:rsidRPr="00A63583">
        <w:rPr>
          <w:i/>
          <w:iCs/>
        </w:rPr>
        <w:t xml:space="preserve"> either</w:t>
      </w:r>
      <w:r w:rsidR="00F34DF1" w:rsidRPr="00A63583">
        <w:rPr>
          <w:i/>
          <w:iCs/>
        </w:rPr>
        <w:t xml:space="preserve"> Space-time neighbors or Temporal trend </w:t>
      </w:r>
      <w:r w:rsidR="00586867" w:rsidRPr="00A63583">
        <w:rPr>
          <w:i/>
          <w:iCs/>
        </w:rPr>
        <w:t xml:space="preserve">method. The results and </w:t>
      </w:r>
      <w:r w:rsidR="00492166" w:rsidRPr="00A63583">
        <w:rPr>
          <w:i/>
          <w:iCs/>
        </w:rPr>
        <w:t xml:space="preserve">sample maps included in this folder </w:t>
      </w:r>
      <w:r w:rsidR="00471C88">
        <w:rPr>
          <w:i/>
          <w:iCs/>
        </w:rPr>
        <w:t>were</w:t>
      </w:r>
      <w:r w:rsidR="00492166" w:rsidRPr="00A63583">
        <w:rPr>
          <w:i/>
          <w:iCs/>
        </w:rPr>
        <w:t xml:space="preserve"> based on the Space-time neighbors. </w:t>
      </w:r>
    </w:p>
    <w:p w14:paraId="7272121D" w14:textId="41E10219" w:rsidR="00756514" w:rsidRPr="009F1B20" w:rsidRDefault="00756514" w:rsidP="00756514">
      <w:pPr>
        <w:pStyle w:val="ListParagraph"/>
        <w:numPr>
          <w:ilvl w:val="0"/>
          <w:numId w:val="4"/>
        </w:numPr>
        <w:rPr>
          <w:b/>
          <w:bCs/>
        </w:rPr>
      </w:pPr>
      <w:r>
        <w:t xml:space="preserve">After running the </w:t>
      </w:r>
      <w:r w:rsidRPr="00BB130E">
        <w:rPr>
          <w:b/>
          <w:bCs/>
        </w:rPr>
        <w:t xml:space="preserve">Create Space Time Cube From Multidimensional Raster Layer </w:t>
      </w:r>
      <w:r w:rsidRPr="0091685E">
        <w:t>tool</w:t>
      </w:r>
      <w:r>
        <w:t>, you will get a warning message saying that “</w:t>
      </w:r>
      <w:r w:rsidR="009F1B20" w:rsidRPr="009F1B20">
        <w:t>This tool requires projected data to accurately measure distances. The Input Multidimensional Raster Layer will be projected to the WGS 1984 World Equidistant Cylindrical projection (WKID 4087).</w:t>
      </w:r>
      <w:r w:rsidR="009F1B20">
        <w:t>”</w:t>
      </w:r>
    </w:p>
    <w:p w14:paraId="79339233" w14:textId="0B9DDE6B" w:rsidR="009F1B20" w:rsidRDefault="009F1B20" w:rsidP="009F1B20">
      <w:pPr>
        <w:pStyle w:val="ListParagraph"/>
        <w:rPr>
          <w:b/>
          <w:bCs/>
        </w:rPr>
      </w:pPr>
    </w:p>
    <w:p w14:paraId="426A668B" w14:textId="05565004" w:rsidR="0095032B" w:rsidRDefault="0041147A" w:rsidP="009F1B20">
      <w:pPr>
        <w:pStyle w:val="ListParagraph"/>
      </w:pPr>
      <w:r>
        <w:lastRenderedPageBreak/>
        <w:t xml:space="preserve">Reprojecting the multidimensional raster layer will also change the cell size (spatial resolution) of the data. The </w:t>
      </w:r>
      <w:r w:rsidR="00450DC4">
        <w:t xml:space="preserve">cell size of the resultant space time cube is 1 km. </w:t>
      </w:r>
    </w:p>
    <w:p w14:paraId="5B485F66" w14:textId="30B3A6C0" w:rsidR="00450DC4" w:rsidRDefault="000F69B2" w:rsidP="00450DC4">
      <w:r>
        <w:t xml:space="preserve">After you created the space time cube, </w:t>
      </w:r>
      <w:r w:rsidR="0031134B">
        <w:t xml:space="preserve">you can use it as an input for running the </w:t>
      </w:r>
      <w:hyperlink r:id="rId23" w:history="1">
        <w:r w:rsidR="0031134B" w:rsidRPr="00DD1E5D">
          <w:rPr>
            <w:rStyle w:val="Hyperlink"/>
          </w:rPr>
          <w:t>emerging hot spot analysis tool</w:t>
        </w:r>
      </w:hyperlink>
      <w:r w:rsidR="0031134B">
        <w:t xml:space="preserve">. </w:t>
      </w:r>
      <w:r w:rsidR="00DD1E5D">
        <w:t xml:space="preserve">There are several </w:t>
      </w:r>
      <w:r w:rsidR="00A0754F">
        <w:t xml:space="preserve">important parameters you need to specify that will affect the results. </w:t>
      </w:r>
    </w:p>
    <w:p w14:paraId="13BE89EF" w14:textId="2770DC0D" w:rsidR="008F6BBF" w:rsidRDefault="008F6BBF" w:rsidP="008F6BBF">
      <w:pPr>
        <w:pStyle w:val="ListParagraph"/>
        <w:numPr>
          <w:ilvl w:val="0"/>
          <w:numId w:val="7"/>
        </w:numPr>
      </w:pPr>
      <w:r>
        <w:t xml:space="preserve">To determine which bins will be included in each analysis neighborhood, the tool first finds neighboring bins that fall within the specified </w:t>
      </w:r>
      <w:r w:rsidRPr="00AB5A65">
        <w:rPr>
          <w:b/>
          <w:bCs/>
        </w:rPr>
        <w:t>Conceptualization of Spatial Relationships</w:t>
      </w:r>
      <w:r>
        <w:t xml:space="preserve">. Next, for each of those bins, it includes bins at those same locations from N previous time steps, where N is the </w:t>
      </w:r>
      <w:r w:rsidRPr="00AB5A65">
        <w:rPr>
          <w:b/>
          <w:bCs/>
        </w:rPr>
        <w:t>Neighborhood Time Step</w:t>
      </w:r>
      <w:r>
        <w:t xml:space="preserve"> value you specify.</w:t>
      </w:r>
    </w:p>
    <w:p w14:paraId="2FB6A71B" w14:textId="77777777" w:rsidR="00B66E7C" w:rsidRDefault="00B66E7C" w:rsidP="00B66E7C">
      <w:pPr>
        <w:pStyle w:val="ListParagraph"/>
      </w:pPr>
    </w:p>
    <w:p w14:paraId="0FBE518C" w14:textId="4D146E77" w:rsidR="008F6BBF" w:rsidRDefault="008F6BBF" w:rsidP="00B66E7C">
      <w:pPr>
        <w:pStyle w:val="ListParagraph"/>
        <w:numPr>
          <w:ilvl w:val="0"/>
          <w:numId w:val="9"/>
        </w:numPr>
      </w:pPr>
      <w:r>
        <w:t xml:space="preserve">Your choice for the Conceptualization of Spatial Relationships parameter should reflect inherent relationships among the features you are analyzing. The more realistically you can model how features interact with each other in space, the more accurate your results will be. </w:t>
      </w:r>
    </w:p>
    <w:p w14:paraId="1C09219A" w14:textId="5BBB9944" w:rsidR="00882159" w:rsidRDefault="00BC17E1" w:rsidP="008F6BBF">
      <w:pPr>
        <w:ind w:left="360"/>
        <w:rPr>
          <w:rFonts w:cs="Arial"/>
          <w:shd w:val="clear" w:color="auto" w:fill="FFFFFF"/>
        </w:rPr>
      </w:pPr>
      <w:r w:rsidRPr="00F0081A">
        <w:t xml:space="preserve">The default </w:t>
      </w:r>
      <w:r w:rsidRPr="00F0081A">
        <w:rPr>
          <w:b/>
          <w:bCs/>
        </w:rPr>
        <w:t>Conceptualization of Spatial Relationships</w:t>
      </w:r>
      <w:r w:rsidRPr="00F0081A">
        <w:t xml:space="preserve"> is </w:t>
      </w:r>
      <w:r w:rsidRPr="00F0081A">
        <w:rPr>
          <w:b/>
          <w:bCs/>
        </w:rPr>
        <w:t>Fixed distance</w:t>
      </w:r>
      <w:r w:rsidRPr="00F0081A">
        <w:t xml:space="preserve">. A bin is considered a neighbor if its centroid falls within the Neighborhood Distance and its time interval is within the Neighborhood Time Step you specify. When you do not provide a Neighborhood Distance value, one is calculated for you based on the spatial distribution of your point data. </w:t>
      </w:r>
      <w:r w:rsidR="00F0081A" w:rsidRPr="00F0081A">
        <w:rPr>
          <w:rFonts w:cs="Arial"/>
          <w:shd w:val="clear" w:color="auto" w:fill="FFFFFF"/>
        </w:rPr>
        <w:t>The </w:t>
      </w:r>
      <w:r w:rsidR="00F0081A" w:rsidRPr="00F0081A">
        <w:rPr>
          <w:rStyle w:val="uicontrol"/>
          <w:rFonts w:cs="Arial"/>
          <w:b/>
          <w:bCs/>
          <w:shd w:val="clear" w:color="auto" w:fill="FFFFFF"/>
        </w:rPr>
        <w:t>Number of Neighbors</w:t>
      </w:r>
      <w:r w:rsidR="00F0081A" w:rsidRPr="00F0081A">
        <w:rPr>
          <w:rFonts w:cs="Arial"/>
          <w:shd w:val="clear" w:color="auto" w:fill="FFFFFF"/>
        </w:rPr>
        <w:t> parameter may override the </w:t>
      </w:r>
      <w:r w:rsidR="00F0081A" w:rsidRPr="00F0081A">
        <w:rPr>
          <w:rStyle w:val="uicontrol"/>
          <w:rFonts w:cs="Arial"/>
          <w:b/>
          <w:bCs/>
          <w:shd w:val="clear" w:color="auto" w:fill="FFFFFF"/>
        </w:rPr>
        <w:t>Neighborhood Distance</w:t>
      </w:r>
      <w:r w:rsidR="00F0081A" w:rsidRPr="00F0081A">
        <w:rPr>
          <w:rFonts w:cs="Arial"/>
          <w:shd w:val="clear" w:color="auto" w:fill="FFFFFF"/>
        </w:rPr>
        <w:t> for the </w:t>
      </w:r>
      <w:r w:rsidR="00F0081A" w:rsidRPr="00F0081A">
        <w:rPr>
          <w:rStyle w:val="uicontrol"/>
          <w:rFonts w:cs="Arial"/>
          <w:b/>
          <w:bCs/>
          <w:shd w:val="clear" w:color="auto" w:fill="FFFFFF"/>
        </w:rPr>
        <w:t>Fixed distance</w:t>
      </w:r>
      <w:r w:rsidR="00F0081A" w:rsidRPr="00F0081A">
        <w:rPr>
          <w:rFonts w:cs="Arial"/>
          <w:shd w:val="clear" w:color="auto" w:fill="FFFFFF"/>
        </w:rPr>
        <w:t> option or extend the neighbor search for the </w:t>
      </w:r>
      <w:r w:rsidR="00F0081A" w:rsidRPr="00F0081A">
        <w:rPr>
          <w:rStyle w:val="uicontrol"/>
          <w:rFonts w:cs="Arial"/>
          <w:b/>
          <w:bCs/>
          <w:shd w:val="clear" w:color="auto" w:fill="FFFFFF"/>
        </w:rPr>
        <w:t>Contiguity edges only</w:t>
      </w:r>
      <w:r w:rsidR="00F0081A" w:rsidRPr="00F0081A">
        <w:rPr>
          <w:rFonts w:cs="Arial"/>
          <w:shd w:val="clear" w:color="auto" w:fill="FFFFFF"/>
        </w:rPr>
        <w:t> and </w:t>
      </w:r>
      <w:r w:rsidR="00F0081A" w:rsidRPr="00F0081A">
        <w:rPr>
          <w:rStyle w:val="uicontrol"/>
          <w:rFonts w:cs="Arial"/>
          <w:b/>
          <w:bCs/>
          <w:shd w:val="clear" w:color="auto" w:fill="FFFFFF"/>
        </w:rPr>
        <w:t>Contiguity edges corners</w:t>
      </w:r>
      <w:r w:rsidR="00F0081A" w:rsidRPr="00F0081A">
        <w:rPr>
          <w:rFonts w:cs="Arial"/>
          <w:shd w:val="clear" w:color="auto" w:fill="FFFFFF"/>
        </w:rPr>
        <w:t> options.</w:t>
      </w:r>
    </w:p>
    <w:p w14:paraId="73EF737F" w14:textId="348F01A0" w:rsidR="001D6E5E" w:rsidRPr="00A63583" w:rsidRDefault="00E25A35" w:rsidP="00A63583">
      <w:pPr>
        <w:ind w:left="360"/>
        <w:rPr>
          <w:rFonts w:cs="Arial"/>
          <w:i/>
          <w:iCs/>
          <w:shd w:val="clear" w:color="auto" w:fill="FFFFFF"/>
        </w:rPr>
      </w:pPr>
      <w:r w:rsidRPr="00A63583">
        <w:rPr>
          <w:rFonts w:cs="Arial"/>
          <w:i/>
          <w:iCs/>
          <w:shd w:val="clear" w:color="auto" w:fill="FFFFFF"/>
        </w:rPr>
        <w:t xml:space="preserve">Note: </w:t>
      </w:r>
      <w:r w:rsidR="00F0081A" w:rsidRPr="00A63583">
        <w:rPr>
          <w:rFonts w:cs="Arial"/>
          <w:i/>
          <w:iCs/>
          <w:shd w:val="clear" w:color="auto" w:fill="FFFFFF"/>
        </w:rPr>
        <w:t xml:space="preserve">In this case, </w:t>
      </w:r>
      <w:r w:rsidR="00DB3558" w:rsidRPr="00A63583">
        <w:rPr>
          <w:rFonts w:cs="Arial"/>
          <w:i/>
          <w:iCs/>
          <w:shd w:val="clear" w:color="auto" w:fill="FFFFFF"/>
        </w:rPr>
        <w:t xml:space="preserve">if you don’t specify anything, the default is the fixed distance of </w:t>
      </w:r>
      <w:r w:rsidR="00FE1417" w:rsidRPr="00A63583">
        <w:rPr>
          <w:rFonts w:cs="Arial"/>
          <w:i/>
          <w:iCs/>
          <w:shd w:val="clear" w:color="auto" w:fill="FFFFFF"/>
        </w:rPr>
        <w:t xml:space="preserve">15247.763236 meters. We also tried using different distance of 10 km, 20 km, </w:t>
      </w:r>
      <w:r w:rsidR="0061336D">
        <w:rPr>
          <w:rFonts w:cs="Arial"/>
          <w:i/>
          <w:iCs/>
          <w:shd w:val="clear" w:color="auto" w:fill="FFFFFF"/>
        </w:rPr>
        <w:t xml:space="preserve">30km, </w:t>
      </w:r>
      <w:r w:rsidR="00FE1417" w:rsidRPr="00A63583">
        <w:rPr>
          <w:rFonts w:cs="Arial"/>
          <w:i/>
          <w:iCs/>
          <w:shd w:val="clear" w:color="auto" w:fill="FFFFFF"/>
        </w:rPr>
        <w:t xml:space="preserve">50 km. </w:t>
      </w:r>
      <w:r w:rsidR="004F3A96" w:rsidRPr="00A63583">
        <w:rPr>
          <w:rFonts w:cs="Arial"/>
          <w:i/>
          <w:iCs/>
          <w:shd w:val="clear" w:color="auto" w:fill="FFFFFF"/>
        </w:rPr>
        <w:t>As you may find out from the results</w:t>
      </w:r>
      <w:r w:rsidR="0061336D">
        <w:rPr>
          <w:rFonts w:cs="Arial"/>
          <w:i/>
          <w:iCs/>
          <w:shd w:val="clear" w:color="auto" w:fill="FFFFFF"/>
        </w:rPr>
        <w:t>, a</w:t>
      </w:r>
      <w:r w:rsidR="004F3A96" w:rsidRPr="00A63583">
        <w:rPr>
          <w:rFonts w:cs="Arial"/>
          <w:i/>
          <w:iCs/>
          <w:shd w:val="clear" w:color="auto" w:fill="FFFFFF"/>
        </w:rPr>
        <w:t>s neighborhood distance increases, hot spots will become larger and fewer while smaller neighborhood distances capture more localized trends.</w:t>
      </w:r>
      <w:r w:rsidR="001D6E5E" w:rsidRPr="00A63583">
        <w:rPr>
          <w:rFonts w:cs="Arial"/>
          <w:i/>
          <w:iCs/>
          <w:shd w:val="clear" w:color="auto" w:fill="FFFFFF"/>
        </w:rPr>
        <w:t xml:space="preserve"> </w:t>
      </w:r>
      <w:r w:rsidR="00AC4BD3" w:rsidRPr="00A63583">
        <w:rPr>
          <w:rFonts w:cs="Arial"/>
          <w:i/>
          <w:iCs/>
          <w:shd w:val="clear" w:color="auto" w:fill="FFFFFF"/>
        </w:rPr>
        <w:t xml:space="preserve">You can determine the most suitable neighbourhood distance based on your research goal, </w:t>
      </w:r>
      <w:r w:rsidRPr="00A63583">
        <w:rPr>
          <w:rFonts w:cs="Arial"/>
          <w:i/>
          <w:iCs/>
          <w:shd w:val="clear" w:color="auto" w:fill="FFFFFF"/>
        </w:rPr>
        <w:t xml:space="preserve">study context etc. </w:t>
      </w:r>
      <w:r w:rsidR="001D6E5E" w:rsidRPr="00A63583">
        <w:rPr>
          <w:rFonts w:cs="Arial"/>
          <w:i/>
          <w:iCs/>
          <w:shd w:val="clear" w:color="auto" w:fill="FFFFFF"/>
        </w:rPr>
        <w:t xml:space="preserve">All the sample maps </w:t>
      </w:r>
      <w:r w:rsidR="00616050">
        <w:rPr>
          <w:rFonts w:cs="Arial"/>
          <w:i/>
          <w:iCs/>
          <w:shd w:val="clear" w:color="auto" w:fill="FFFFFF"/>
        </w:rPr>
        <w:t>were</w:t>
      </w:r>
      <w:r w:rsidR="001D6E5E" w:rsidRPr="00A63583">
        <w:rPr>
          <w:rFonts w:cs="Arial"/>
          <w:i/>
          <w:iCs/>
          <w:shd w:val="clear" w:color="auto" w:fill="FFFFFF"/>
        </w:rPr>
        <w:t xml:space="preserve"> based on the default distance of 15 km. </w:t>
      </w:r>
    </w:p>
    <w:p w14:paraId="0E37BC61" w14:textId="283A0DC5" w:rsidR="008F6BBF" w:rsidRDefault="008F6BBF" w:rsidP="008F6BBF">
      <w:pPr>
        <w:pStyle w:val="ListParagraph"/>
      </w:pPr>
    </w:p>
    <w:p w14:paraId="144B895E" w14:textId="77777777" w:rsidR="00A63583" w:rsidRDefault="008817B7" w:rsidP="00B66E7C">
      <w:pPr>
        <w:pStyle w:val="ListParagraph"/>
        <w:numPr>
          <w:ilvl w:val="0"/>
          <w:numId w:val="8"/>
        </w:numPr>
      </w:pPr>
      <w:r>
        <w:t>Neighbourhood time step: The number of time-step intervals to include in the analysis neighborhood. This value determines which features are analyzed together in order to assess local space-time clustering.</w:t>
      </w:r>
      <w:r w:rsidR="00606385">
        <w:t xml:space="preserve"> </w:t>
      </w:r>
    </w:p>
    <w:p w14:paraId="1E4137B1" w14:textId="3CCDD32E" w:rsidR="00606385" w:rsidRPr="00A63583" w:rsidRDefault="00A63583" w:rsidP="00A63583">
      <w:pPr>
        <w:ind w:left="360"/>
        <w:rPr>
          <w:i/>
          <w:iCs/>
        </w:rPr>
      </w:pPr>
      <w:r w:rsidRPr="00A63583">
        <w:rPr>
          <w:i/>
          <w:iCs/>
        </w:rPr>
        <w:t xml:space="preserve">Note: </w:t>
      </w:r>
      <w:r w:rsidR="00606385" w:rsidRPr="00A63583">
        <w:rPr>
          <w:i/>
          <w:iCs/>
        </w:rPr>
        <w:t>If you don’t specify anything, the default value is 1 step</w:t>
      </w:r>
      <w:r w:rsidR="00036163">
        <w:rPr>
          <w:i/>
          <w:iCs/>
        </w:rPr>
        <w:t xml:space="preserve"> (6 days)</w:t>
      </w:r>
      <w:r w:rsidR="00606385" w:rsidRPr="00A63583">
        <w:rPr>
          <w:i/>
          <w:iCs/>
        </w:rPr>
        <w:t xml:space="preserve">. </w:t>
      </w:r>
      <w:r w:rsidR="0064783C">
        <w:rPr>
          <w:i/>
          <w:iCs/>
        </w:rPr>
        <w:t xml:space="preserve">As a result, </w:t>
      </w:r>
      <w:r w:rsidR="00606385" w:rsidRPr="00A63583">
        <w:rPr>
          <w:i/>
          <w:iCs/>
        </w:rPr>
        <w:t xml:space="preserve">all bins within the Neighborhood Distance, and all of their associated bins for the previous </w:t>
      </w:r>
      <w:r w:rsidR="008F6BBF" w:rsidRPr="00A63583">
        <w:rPr>
          <w:i/>
          <w:iCs/>
        </w:rPr>
        <w:t>one</w:t>
      </w:r>
      <w:r w:rsidR="00606385" w:rsidRPr="00A63583">
        <w:rPr>
          <w:i/>
          <w:iCs/>
        </w:rPr>
        <w:t xml:space="preserve"> time-step interval</w:t>
      </w:r>
      <w:r w:rsidR="00696CA9">
        <w:rPr>
          <w:i/>
          <w:iCs/>
        </w:rPr>
        <w:t xml:space="preserve"> </w:t>
      </w:r>
      <w:r w:rsidR="00606385" w:rsidRPr="00A63583">
        <w:rPr>
          <w:i/>
          <w:iCs/>
        </w:rPr>
        <w:t>will be included in the analysis neighborhood.</w:t>
      </w:r>
    </w:p>
    <w:p w14:paraId="70629F80" w14:textId="77777777" w:rsidR="00A0754F" w:rsidRDefault="00A0754F" w:rsidP="00A0754F">
      <w:pPr>
        <w:pStyle w:val="ListParagraph"/>
      </w:pPr>
    </w:p>
    <w:p w14:paraId="10A3515B" w14:textId="074EB587" w:rsidR="008817B7" w:rsidRDefault="008817B7" w:rsidP="008817B7">
      <w:pPr>
        <w:pStyle w:val="ListParagraph"/>
        <w:numPr>
          <w:ilvl w:val="0"/>
          <w:numId w:val="7"/>
        </w:numPr>
      </w:pPr>
      <w:r>
        <w:t>Define global window</w:t>
      </w:r>
      <w:r w:rsidR="00B66E7C">
        <w:t>: t</w:t>
      </w:r>
      <w:r>
        <w:t>he statistic works by comparing a local statistic calculated from the neighbors for each bin to a global value. This parameter can be used to control which bins are used to calculate the global value.</w:t>
      </w:r>
    </w:p>
    <w:p w14:paraId="6474B838" w14:textId="77777777" w:rsidR="008817B7" w:rsidRDefault="008817B7" w:rsidP="00B66E7C">
      <w:pPr>
        <w:ind w:left="360"/>
      </w:pPr>
      <w:r>
        <w:t>•</w:t>
      </w:r>
      <w:r>
        <w:tab/>
        <w:t>Entire cube—Each neighborhood is analyzed in comparison to the entire cube. This is the default.</w:t>
      </w:r>
    </w:p>
    <w:p w14:paraId="6CCC23F8" w14:textId="77777777" w:rsidR="008817B7" w:rsidRDefault="008817B7" w:rsidP="00B66E7C">
      <w:pPr>
        <w:ind w:left="360"/>
      </w:pPr>
      <w:r>
        <w:lastRenderedPageBreak/>
        <w:t>•</w:t>
      </w:r>
      <w:r>
        <w:tab/>
        <w:t>Neighborhood Time Step—Each neighborhood is analyzed in comparison to the bins contained within the Neighborhood Time Step specified.</w:t>
      </w:r>
    </w:p>
    <w:p w14:paraId="6E8CC2F3" w14:textId="77777777" w:rsidR="008817B7" w:rsidRDefault="008817B7" w:rsidP="00B66E7C">
      <w:pPr>
        <w:ind w:left="360"/>
      </w:pPr>
      <w:r>
        <w:t>•</w:t>
      </w:r>
      <w:r>
        <w:tab/>
        <w:t>Individual time step—Each neighborhood is analyzed in comparison to the bins in the same time step.</w:t>
      </w:r>
    </w:p>
    <w:p w14:paraId="4FD0AB07" w14:textId="5DA43330" w:rsidR="0031134B" w:rsidRDefault="00B66E7C" w:rsidP="0060262D">
      <w:pPr>
        <w:ind w:left="360"/>
      </w:pPr>
      <w:r w:rsidRPr="0060262D">
        <w:rPr>
          <w:b/>
          <w:bCs/>
        </w:rPr>
        <w:t xml:space="preserve">Note: </w:t>
      </w:r>
      <w:r w:rsidRPr="0060262D">
        <w:rPr>
          <w:i/>
          <w:iCs/>
        </w:rPr>
        <w:t xml:space="preserve">The default option </w:t>
      </w:r>
      <w:r w:rsidR="008912B7">
        <w:rPr>
          <w:i/>
          <w:iCs/>
        </w:rPr>
        <w:t xml:space="preserve">(entire cube) </w:t>
      </w:r>
      <w:r w:rsidRPr="0060262D">
        <w:rPr>
          <w:i/>
          <w:iCs/>
        </w:rPr>
        <w:t xml:space="preserve">might not be useful unless you expect a very consistent pattern over the entire study time period. </w:t>
      </w:r>
      <w:r w:rsidR="00B12306" w:rsidRPr="0060262D">
        <w:rPr>
          <w:i/>
          <w:iCs/>
        </w:rPr>
        <w:t xml:space="preserve">In this case, we recommend using the Individual time step. For more information, please refer to this </w:t>
      </w:r>
      <w:r w:rsidR="00862A7A" w:rsidRPr="0060262D">
        <w:rPr>
          <w:i/>
          <w:iCs/>
        </w:rPr>
        <w:t xml:space="preserve">post: </w:t>
      </w:r>
      <w:hyperlink r:id="rId24" w:history="1">
        <w:r w:rsidR="00862A7A" w:rsidRPr="0060262D">
          <w:rPr>
            <w:rStyle w:val="Hyperlink"/>
            <w:i/>
            <w:iCs/>
          </w:rPr>
          <w:t>https://community.esri.com/t5/spatial-statistics-questions/emerging-hot-spot-analysis/td-p/1171928</w:t>
        </w:r>
      </w:hyperlink>
    </w:p>
    <w:p w14:paraId="7A0C41C4" w14:textId="71874ECC" w:rsidR="00862A7A" w:rsidRDefault="00862A7A" w:rsidP="008817B7"/>
    <w:p w14:paraId="6EE6C9BD" w14:textId="087B903D" w:rsidR="00862A7A" w:rsidRDefault="00E22A1E" w:rsidP="00E22A1E">
      <w:pPr>
        <w:pStyle w:val="Heading1"/>
      </w:pPr>
      <w:r>
        <w:t xml:space="preserve">Results </w:t>
      </w:r>
    </w:p>
    <w:p w14:paraId="075923AB" w14:textId="77777777" w:rsidR="00F25F3A" w:rsidRPr="00F25F3A" w:rsidRDefault="00F25F3A" w:rsidP="00F25F3A"/>
    <w:p w14:paraId="4F309B9D" w14:textId="65F583A5" w:rsidR="005D653A" w:rsidRDefault="00A26B17">
      <w:r>
        <w:t>T</w:t>
      </w:r>
      <w:r w:rsidR="00280A6D" w:rsidRPr="00280A6D">
        <w:t xml:space="preserve">he Emerging hot Spot Analysis </w:t>
      </w:r>
      <w:r>
        <w:t>produces a</w:t>
      </w:r>
      <w:r w:rsidR="00280A6D" w:rsidRPr="00280A6D">
        <w:t xml:space="preserve"> </w:t>
      </w:r>
      <w:r>
        <w:t xml:space="preserve">feature class which contains the following variables </w:t>
      </w:r>
      <w:r w:rsidR="00280A6D" w:rsidRPr="00280A6D">
        <w:t>as shown in the screenshot below.</w:t>
      </w:r>
    </w:p>
    <w:p w14:paraId="0DC2FD34" w14:textId="66307C29" w:rsidR="00280A6D" w:rsidRDefault="00EC6912">
      <w:r>
        <w:rPr>
          <w:noProof/>
        </w:rPr>
        <w:drawing>
          <wp:inline distT="0" distB="0" distL="0" distR="0" wp14:anchorId="5523B1DF" wp14:editId="137E75E9">
            <wp:extent cx="5608806" cy="2956816"/>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608806" cy="2956816"/>
                    </a:xfrm>
                    <a:prstGeom prst="rect">
                      <a:avLst/>
                    </a:prstGeom>
                  </pic:spPr>
                </pic:pic>
              </a:graphicData>
            </a:graphic>
          </wp:inline>
        </w:drawing>
      </w:r>
    </w:p>
    <w:p w14:paraId="60EEC410" w14:textId="403AB66C" w:rsidR="00313C7A" w:rsidRPr="00D57C8A" w:rsidRDefault="00CC00CA" w:rsidP="00A26B17">
      <w:pPr>
        <w:rPr>
          <w:rFonts w:cs="Arial"/>
          <w:shd w:val="clear" w:color="auto" w:fill="FFFFFF"/>
        </w:rPr>
      </w:pPr>
      <w:r w:rsidRPr="00D57C8A">
        <w:rPr>
          <w:rFonts w:cs="Arial"/>
          <w:shd w:val="clear" w:color="auto" w:fill="FFFFFF"/>
        </w:rPr>
        <w:t xml:space="preserve">You can </w:t>
      </w:r>
      <w:r w:rsidR="00E76139" w:rsidRPr="00D57C8A">
        <w:rPr>
          <w:rFonts w:cs="Arial"/>
          <w:shd w:val="clear" w:color="auto" w:fill="FFFFFF"/>
        </w:rPr>
        <w:t xml:space="preserve">create maps based on some of the above variables to show important insights on the spatio-temporal patterns in the data. </w:t>
      </w:r>
    </w:p>
    <w:p w14:paraId="6F8C16D5" w14:textId="3B3A0C68" w:rsidR="007E1298" w:rsidRPr="00A02420" w:rsidRDefault="004E7D9D" w:rsidP="004E7D9D">
      <w:pPr>
        <w:pStyle w:val="ListParagraph"/>
        <w:numPr>
          <w:ilvl w:val="0"/>
          <w:numId w:val="12"/>
        </w:numPr>
        <w:rPr>
          <w:rStyle w:val="Hyperlink"/>
          <w:rFonts w:cs="Arial"/>
          <w:color w:val="0070C0"/>
          <w:u w:val="none"/>
          <w:shd w:val="clear" w:color="auto" w:fill="FFFFFF"/>
        </w:rPr>
      </w:pPr>
      <w:r w:rsidRPr="00D57C8A">
        <w:rPr>
          <w:rFonts w:cs="Arial"/>
          <w:shd w:val="clear" w:color="auto" w:fill="FFFFFF"/>
        </w:rPr>
        <w:t xml:space="preserve">PATTERN: </w:t>
      </w:r>
      <w:r w:rsidR="00AB2649" w:rsidRPr="00D57C8A">
        <w:rPr>
          <w:rFonts w:cs="Arial"/>
          <w:shd w:val="clear" w:color="auto" w:fill="FFFFFF"/>
        </w:rPr>
        <w:t xml:space="preserve">The result category used to classify each location </w:t>
      </w:r>
      <w:r w:rsidR="00952AEA" w:rsidRPr="00D57C8A">
        <w:rPr>
          <w:rFonts w:cs="Arial"/>
          <w:shd w:val="clear" w:color="auto" w:fill="FFFFFF"/>
        </w:rPr>
        <w:t>as o</w:t>
      </w:r>
      <w:r w:rsidRPr="00D57C8A">
        <w:rPr>
          <w:rFonts w:cs="Arial"/>
          <w:shd w:val="clear" w:color="auto" w:fill="FFFFFF"/>
        </w:rPr>
        <w:t>ne of </w:t>
      </w:r>
      <w:hyperlink r:id="rId26" w:anchor="GUID-09587AFC-F5EC-4AEB-BE8F-0E0A26AB9230" w:history="1">
        <w:r w:rsidRPr="00A02420">
          <w:rPr>
            <w:rStyle w:val="Hyperlink"/>
            <w:rFonts w:cs="Arial"/>
            <w:color w:val="0070C0"/>
            <w:shd w:val="clear" w:color="auto" w:fill="FFFFFF"/>
          </w:rPr>
          <w:t>17 categories</w:t>
        </w:r>
      </w:hyperlink>
      <w:r w:rsidR="007147E3" w:rsidRPr="00A02420">
        <w:rPr>
          <w:rStyle w:val="Hyperlink"/>
          <w:rFonts w:cs="Arial"/>
          <w:color w:val="0070C0"/>
          <w:shd w:val="clear" w:color="auto" w:fill="FFFFFF"/>
        </w:rPr>
        <w:t xml:space="preserve"> of hot spot and cold spot trends.</w:t>
      </w:r>
    </w:p>
    <w:p w14:paraId="1ADA192F" w14:textId="5DC9B6BF" w:rsidR="002A4BEF" w:rsidRDefault="00C86CB0" w:rsidP="00C86CB0">
      <w:pPr>
        <w:pStyle w:val="ListParagraph"/>
        <w:rPr>
          <w:rFonts w:cs="Arial"/>
          <w:shd w:val="clear" w:color="auto" w:fill="FFFFFF"/>
        </w:rPr>
      </w:pPr>
      <w:r w:rsidRPr="00D57C8A">
        <w:rPr>
          <w:rFonts w:cs="Arial"/>
          <w:shd w:val="clear" w:color="auto" w:fill="FFFFFF"/>
        </w:rPr>
        <w:t>As shown in Figure 1, t</w:t>
      </w:r>
      <w:r w:rsidR="00464104" w:rsidRPr="00D57C8A">
        <w:rPr>
          <w:rFonts w:cs="Arial"/>
          <w:shd w:val="clear" w:color="auto" w:fill="FFFFFF"/>
        </w:rPr>
        <w:t>he</w:t>
      </w:r>
      <w:r w:rsidR="00F80CD8" w:rsidRPr="00D57C8A">
        <w:rPr>
          <w:rFonts w:cs="Arial"/>
          <w:shd w:val="clear" w:color="auto" w:fill="FFFFFF"/>
        </w:rPr>
        <w:t xml:space="preserve"> </w:t>
      </w:r>
      <w:r w:rsidR="00464104" w:rsidRPr="00D57C8A">
        <w:rPr>
          <w:rFonts w:cs="Arial"/>
          <w:shd w:val="clear" w:color="auto" w:fill="FFFFFF"/>
        </w:rPr>
        <w:t>persistent hot spot and intensifying hot spot</w:t>
      </w:r>
      <w:r w:rsidR="00377547" w:rsidRPr="00D57C8A">
        <w:rPr>
          <w:rFonts w:cs="Arial"/>
          <w:shd w:val="clear" w:color="auto" w:fill="FFFFFF"/>
        </w:rPr>
        <w:t xml:space="preserve"> of methane concentrations were prominent within the </w:t>
      </w:r>
      <w:r w:rsidR="005C2141" w:rsidRPr="00D57C8A">
        <w:rPr>
          <w:rFonts w:cs="Arial"/>
          <w:shd w:val="clear" w:color="auto" w:fill="FFFFFF"/>
        </w:rPr>
        <w:t>Dhaka Division</w:t>
      </w:r>
      <w:r w:rsidR="002A4BEF" w:rsidRPr="00D57C8A">
        <w:rPr>
          <w:rFonts w:cs="Arial"/>
          <w:shd w:val="clear" w:color="auto" w:fill="FFFFFF"/>
        </w:rPr>
        <w:t xml:space="preserve">. Specifically, the persistent hot spot was found around the </w:t>
      </w:r>
      <w:r w:rsidR="00A32931" w:rsidRPr="00D57C8A">
        <w:rPr>
          <w:rFonts w:cs="Arial"/>
          <w:shd w:val="clear" w:color="auto" w:fill="FFFFFF"/>
        </w:rPr>
        <w:t xml:space="preserve">Narayanganj district, </w:t>
      </w:r>
      <w:r w:rsidR="00346D1C" w:rsidRPr="00D57C8A">
        <w:rPr>
          <w:rFonts w:cs="Arial"/>
          <w:shd w:val="clear" w:color="auto" w:fill="FFFFFF"/>
        </w:rPr>
        <w:t xml:space="preserve">which was a hot spot for at least </w:t>
      </w:r>
      <w:r w:rsidR="005E1CE2">
        <w:rPr>
          <w:rFonts w:cs="Arial"/>
          <w:shd w:val="clear" w:color="auto" w:fill="FFFFFF"/>
        </w:rPr>
        <w:t>90</w:t>
      </w:r>
      <w:r w:rsidR="00FF37DE">
        <w:rPr>
          <w:rFonts w:cs="Arial"/>
          <w:shd w:val="clear" w:color="auto" w:fill="FFFFFF"/>
        </w:rPr>
        <w:t>% of</w:t>
      </w:r>
      <w:r w:rsidR="00346D1C" w:rsidRPr="00D57C8A">
        <w:rPr>
          <w:rFonts w:cs="Arial"/>
          <w:shd w:val="clear" w:color="auto" w:fill="FFFFFF"/>
        </w:rPr>
        <w:t xml:space="preserve"> the study period, </w:t>
      </w:r>
      <w:r w:rsidR="00AD0A58" w:rsidRPr="00D57C8A">
        <w:rPr>
          <w:rFonts w:cs="Arial"/>
          <w:shd w:val="clear" w:color="auto" w:fill="FFFFFF"/>
        </w:rPr>
        <w:t xml:space="preserve">while </w:t>
      </w:r>
      <w:r w:rsidR="005B0C0D" w:rsidRPr="00D57C8A">
        <w:rPr>
          <w:rFonts w:cs="Arial"/>
          <w:shd w:val="clear" w:color="auto" w:fill="FFFFFF"/>
        </w:rPr>
        <w:t>the intensity of clustering</w:t>
      </w:r>
      <w:r w:rsidR="00AD0A58" w:rsidRPr="00D57C8A">
        <w:rPr>
          <w:rFonts w:cs="Arial"/>
          <w:shd w:val="clear" w:color="auto" w:fill="FFFFFF"/>
        </w:rPr>
        <w:t xml:space="preserve"> was not trending significantly</w:t>
      </w:r>
      <w:r w:rsidR="00915FD9" w:rsidRPr="00D57C8A">
        <w:rPr>
          <w:rFonts w:cs="Arial"/>
          <w:shd w:val="clear" w:color="auto" w:fill="FFFFFF"/>
        </w:rPr>
        <w:t xml:space="preserve"> upward or downward over time. </w:t>
      </w:r>
      <w:r w:rsidRPr="00D57C8A">
        <w:rPr>
          <w:rFonts w:cs="Arial"/>
          <w:shd w:val="clear" w:color="auto" w:fill="FFFFFF"/>
        </w:rPr>
        <w:t xml:space="preserve">An intensifying hot spot of methane was found within </w:t>
      </w:r>
      <w:r w:rsidR="00BE065C" w:rsidRPr="00D57C8A">
        <w:rPr>
          <w:rFonts w:cs="Arial"/>
          <w:shd w:val="clear" w:color="auto" w:fill="FFFFFF"/>
        </w:rPr>
        <w:t xml:space="preserve">the Dhaka district, </w:t>
      </w:r>
      <w:r w:rsidR="00C029BA" w:rsidRPr="00D57C8A">
        <w:rPr>
          <w:rFonts w:cs="Arial"/>
          <w:shd w:val="clear" w:color="auto" w:fill="FFFFFF"/>
        </w:rPr>
        <w:t xml:space="preserve">which indicates that it was a hot spot for at least </w:t>
      </w:r>
      <w:r w:rsidR="00FF37DE">
        <w:rPr>
          <w:rFonts w:cs="Arial"/>
          <w:shd w:val="clear" w:color="auto" w:fill="FFFFFF"/>
        </w:rPr>
        <w:t>90%</w:t>
      </w:r>
      <w:r w:rsidR="00C029BA" w:rsidRPr="00D57C8A">
        <w:rPr>
          <w:rFonts w:cs="Arial"/>
          <w:shd w:val="clear" w:color="auto" w:fill="FFFFFF"/>
        </w:rPr>
        <w:t xml:space="preserve"> of the study period and </w:t>
      </w:r>
      <w:r w:rsidR="00C029BA" w:rsidRPr="00D57C8A">
        <w:rPr>
          <w:rFonts w:cs="Arial"/>
          <w:shd w:val="clear" w:color="auto" w:fill="FFFFFF"/>
        </w:rPr>
        <w:lastRenderedPageBreak/>
        <w:t xml:space="preserve">there was a statistically significant increase </w:t>
      </w:r>
      <w:r w:rsidR="00FB07D8" w:rsidRPr="00D57C8A">
        <w:rPr>
          <w:rFonts w:cs="Arial"/>
          <w:shd w:val="clear" w:color="auto" w:fill="FFFFFF"/>
        </w:rPr>
        <w:t>in the intensity of clustering of high concentrations</w:t>
      </w:r>
      <w:r w:rsidR="00D85727" w:rsidRPr="00D57C8A">
        <w:rPr>
          <w:rFonts w:cs="Arial"/>
          <w:shd w:val="clear" w:color="auto" w:fill="FFFFFF"/>
        </w:rPr>
        <w:t xml:space="preserve"> over </w:t>
      </w:r>
      <w:r w:rsidR="00FF37DE">
        <w:rPr>
          <w:rFonts w:cs="Arial"/>
          <w:shd w:val="clear" w:color="auto" w:fill="FFFFFF"/>
        </w:rPr>
        <w:t xml:space="preserve">the three </w:t>
      </w:r>
      <w:r w:rsidR="00D85727" w:rsidRPr="00D57C8A">
        <w:rPr>
          <w:rFonts w:cs="Arial"/>
          <w:shd w:val="clear" w:color="auto" w:fill="FFFFFF"/>
        </w:rPr>
        <w:t>years</w:t>
      </w:r>
      <w:r w:rsidR="00FB07D8" w:rsidRPr="00D57C8A">
        <w:rPr>
          <w:rFonts w:cs="Arial"/>
          <w:shd w:val="clear" w:color="auto" w:fill="FFFFFF"/>
        </w:rPr>
        <w:t xml:space="preserve">. </w:t>
      </w:r>
      <w:r w:rsidR="00E160D1">
        <w:rPr>
          <w:rFonts w:cs="Arial"/>
          <w:shd w:val="clear" w:color="auto" w:fill="FFFFFF"/>
        </w:rPr>
        <w:t>In contrast, there</w:t>
      </w:r>
      <w:r w:rsidR="00D02EBC">
        <w:rPr>
          <w:rFonts w:cs="Arial"/>
          <w:shd w:val="clear" w:color="auto" w:fill="FFFFFF"/>
        </w:rPr>
        <w:t xml:space="preserve"> </w:t>
      </w:r>
      <w:r w:rsidR="00FF37DE">
        <w:rPr>
          <w:rFonts w:cs="Arial"/>
          <w:shd w:val="clear" w:color="auto" w:fill="FFFFFF"/>
        </w:rPr>
        <w:t>was</w:t>
      </w:r>
      <w:r w:rsidR="00D02EBC">
        <w:rPr>
          <w:rFonts w:cs="Arial"/>
          <w:shd w:val="clear" w:color="auto" w:fill="FFFFFF"/>
        </w:rPr>
        <w:t xml:space="preserve"> a large area of cold spots</w:t>
      </w:r>
      <w:r w:rsidR="00E160D1">
        <w:rPr>
          <w:rFonts w:cs="Arial"/>
          <w:shd w:val="clear" w:color="auto" w:fill="FFFFFF"/>
        </w:rPr>
        <w:t xml:space="preserve"> </w:t>
      </w:r>
      <w:r w:rsidR="00D02EBC">
        <w:rPr>
          <w:rFonts w:cs="Arial"/>
          <w:shd w:val="clear" w:color="auto" w:fill="FFFFFF"/>
        </w:rPr>
        <w:t>in the southeastern part of the country</w:t>
      </w:r>
      <w:r w:rsidR="00EB397A">
        <w:rPr>
          <w:rFonts w:cs="Arial"/>
          <w:shd w:val="clear" w:color="auto" w:fill="FFFFFF"/>
        </w:rPr>
        <w:t xml:space="preserve"> (</w:t>
      </w:r>
      <w:r w:rsidR="00FF37DE">
        <w:rPr>
          <w:rFonts w:cs="Arial"/>
          <w:shd w:val="clear" w:color="auto" w:fill="FFFFFF"/>
        </w:rPr>
        <w:t xml:space="preserve">e.g., </w:t>
      </w:r>
      <w:r w:rsidR="00EB397A" w:rsidRPr="00EB397A">
        <w:rPr>
          <w:rFonts w:cs="Arial"/>
          <w:shd w:val="clear" w:color="auto" w:fill="FFFFFF"/>
        </w:rPr>
        <w:t>Chittagong Division</w:t>
      </w:r>
      <w:r w:rsidR="00EB397A">
        <w:rPr>
          <w:rFonts w:cs="Arial"/>
          <w:shd w:val="clear" w:color="auto" w:fill="FFFFFF"/>
        </w:rPr>
        <w:t>)</w:t>
      </w:r>
      <w:r w:rsidR="00D02EBC">
        <w:rPr>
          <w:rFonts w:cs="Arial"/>
          <w:shd w:val="clear" w:color="auto" w:fill="FFFFFF"/>
        </w:rPr>
        <w:t xml:space="preserve">, </w:t>
      </w:r>
      <w:r w:rsidR="00E160D1" w:rsidRPr="00E160D1">
        <w:rPr>
          <w:rFonts w:cs="Arial"/>
          <w:shd w:val="clear" w:color="auto" w:fill="FFFFFF"/>
        </w:rPr>
        <w:t xml:space="preserve">which are mainly </w:t>
      </w:r>
      <w:r w:rsidR="000E7E4C">
        <w:rPr>
          <w:rFonts w:cs="Arial"/>
          <w:shd w:val="clear" w:color="auto" w:fill="FFFFFF"/>
        </w:rPr>
        <w:t>p</w:t>
      </w:r>
      <w:r w:rsidR="00E160D1" w:rsidRPr="00E160D1">
        <w:rPr>
          <w:rFonts w:cs="Arial"/>
          <w:shd w:val="clear" w:color="auto" w:fill="FFFFFF"/>
        </w:rPr>
        <w:t xml:space="preserve">ersistent and </w:t>
      </w:r>
      <w:r w:rsidR="000E7E4C">
        <w:rPr>
          <w:rFonts w:cs="Arial"/>
          <w:shd w:val="clear" w:color="auto" w:fill="FFFFFF"/>
        </w:rPr>
        <w:t>intensifying cold spots</w:t>
      </w:r>
      <w:r w:rsidR="00E160D1" w:rsidRPr="00E160D1">
        <w:rPr>
          <w:rFonts w:cs="Arial"/>
          <w:shd w:val="clear" w:color="auto" w:fill="FFFFFF"/>
        </w:rPr>
        <w:t>.</w:t>
      </w:r>
    </w:p>
    <w:p w14:paraId="72D74925" w14:textId="77777777" w:rsidR="009052CC" w:rsidRDefault="007D1869" w:rsidP="009052CC">
      <w:pPr>
        <w:pStyle w:val="ListParagraph"/>
        <w:keepNext/>
      </w:pPr>
      <w:r>
        <w:rPr>
          <w:rFonts w:cs="Arial"/>
          <w:noProof/>
          <w:shd w:val="clear" w:color="auto" w:fill="FFFFFF"/>
        </w:rPr>
        <w:drawing>
          <wp:inline distT="0" distB="0" distL="0" distR="0" wp14:anchorId="10CBEF10" wp14:editId="7112676C">
            <wp:extent cx="4602390" cy="717042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08148" cy="7179390"/>
                    </a:xfrm>
                    <a:prstGeom prst="rect">
                      <a:avLst/>
                    </a:prstGeom>
                  </pic:spPr>
                </pic:pic>
              </a:graphicData>
            </a:graphic>
          </wp:inline>
        </w:drawing>
      </w:r>
    </w:p>
    <w:p w14:paraId="399F4D96" w14:textId="60358768" w:rsidR="005C2141" w:rsidRPr="00863C94" w:rsidRDefault="009052CC" w:rsidP="00863C94">
      <w:pPr>
        <w:pStyle w:val="Caption"/>
        <w:rPr>
          <w:rFonts w:cs="Arial"/>
          <w:color w:val="auto"/>
          <w:shd w:val="clear" w:color="auto" w:fill="FFFFFF"/>
        </w:rPr>
      </w:pPr>
      <w:r w:rsidRPr="00726CA1">
        <w:rPr>
          <w:rFonts w:cs="Arial"/>
        </w:rPr>
        <w:t xml:space="preserve">Figure </w:t>
      </w:r>
      <w:r w:rsidRPr="00726CA1">
        <w:rPr>
          <w:rFonts w:cs="Arial"/>
        </w:rPr>
        <w:fldChar w:fldCharType="begin"/>
      </w:r>
      <w:r w:rsidRPr="00726CA1">
        <w:rPr>
          <w:rFonts w:cs="Arial"/>
        </w:rPr>
        <w:instrText xml:space="preserve"> SEQ Figure \* ARABIC </w:instrText>
      </w:r>
      <w:r w:rsidRPr="00726CA1">
        <w:rPr>
          <w:rFonts w:cs="Arial"/>
        </w:rPr>
        <w:fldChar w:fldCharType="separate"/>
      </w:r>
      <w:r w:rsidR="0029430B">
        <w:rPr>
          <w:rFonts w:cs="Arial"/>
          <w:noProof/>
        </w:rPr>
        <w:t>1</w:t>
      </w:r>
      <w:r w:rsidRPr="00726CA1">
        <w:rPr>
          <w:rFonts w:cs="Arial"/>
        </w:rPr>
        <w:fldChar w:fldCharType="end"/>
      </w:r>
      <w:r w:rsidRPr="00726CA1">
        <w:rPr>
          <w:rFonts w:cs="Arial"/>
        </w:rPr>
        <w:t>-</w:t>
      </w:r>
      <w:r w:rsidR="003429E7" w:rsidRPr="00726CA1">
        <w:rPr>
          <w:rFonts w:cs="Arial"/>
          <w:color w:val="828282"/>
          <w:shd w:val="clear" w:color="auto" w:fill="FFFFFF"/>
        </w:rPr>
        <w:t xml:space="preserve"> Categories of hot and cold spots of methane concentrations </w:t>
      </w:r>
      <w:r w:rsidR="00726CA1" w:rsidRPr="00726CA1">
        <w:rPr>
          <w:rFonts w:cs="Arial"/>
          <w:color w:val="828282"/>
          <w:shd w:val="clear" w:color="auto" w:fill="FFFFFF"/>
        </w:rPr>
        <w:t>between 2019 and 2021</w:t>
      </w:r>
    </w:p>
    <w:p w14:paraId="5881494E" w14:textId="24199662" w:rsidR="00AB2649" w:rsidRPr="00AB2649" w:rsidRDefault="008D6E21" w:rsidP="00AB2649">
      <w:pPr>
        <w:pStyle w:val="ListParagraph"/>
        <w:numPr>
          <w:ilvl w:val="0"/>
          <w:numId w:val="12"/>
        </w:numPr>
        <w:rPr>
          <w:rFonts w:cs="Arial"/>
          <w:color w:val="4C4C4C"/>
          <w:shd w:val="clear" w:color="auto" w:fill="FFFFFF"/>
        </w:rPr>
      </w:pPr>
      <w:r>
        <w:rPr>
          <w:rFonts w:cs="Arial"/>
          <w:color w:val="4C4C4C"/>
          <w:shd w:val="clear" w:color="auto" w:fill="FFFFFF"/>
        </w:rPr>
        <w:lastRenderedPageBreak/>
        <w:t xml:space="preserve">TREND_BIN: </w:t>
      </w:r>
      <w:r w:rsidR="00AB2649" w:rsidRPr="00AB2649">
        <w:rPr>
          <w:rFonts w:cs="Arial"/>
          <w:color w:val="4C4C4C"/>
          <w:shd w:val="clear" w:color="auto" w:fill="FFFFFF"/>
        </w:rPr>
        <w:t>The result category used to classify each location as having a statistically significant upward or downward trend for hot/cold spot z-scores.</w:t>
      </w:r>
    </w:p>
    <w:p w14:paraId="72E60894" w14:textId="77777777" w:rsidR="00AB2649" w:rsidRPr="00A561BC" w:rsidRDefault="00AB2649" w:rsidP="00AB2649">
      <w:pPr>
        <w:ind w:left="720"/>
        <w:rPr>
          <w:rFonts w:cs="Arial"/>
          <w:shd w:val="clear" w:color="auto" w:fill="FFFFFF"/>
        </w:rPr>
      </w:pPr>
      <w:r w:rsidRPr="00A561BC">
        <w:rPr>
          <w:rFonts w:cs="Arial"/>
          <w:shd w:val="clear" w:color="auto" w:fill="FFFFFF"/>
        </w:rPr>
        <w:t>-3: down trend, 99 percent confidence</w:t>
      </w:r>
    </w:p>
    <w:p w14:paraId="7DE40E66" w14:textId="77777777" w:rsidR="00AB2649" w:rsidRPr="00A561BC" w:rsidRDefault="00AB2649" w:rsidP="00AB2649">
      <w:pPr>
        <w:ind w:left="720"/>
        <w:rPr>
          <w:rFonts w:cs="Arial"/>
          <w:shd w:val="clear" w:color="auto" w:fill="FFFFFF"/>
        </w:rPr>
      </w:pPr>
      <w:r w:rsidRPr="00A561BC">
        <w:rPr>
          <w:rFonts w:cs="Arial"/>
          <w:shd w:val="clear" w:color="auto" w:fill="FFFFFF"/>
        </w:rPr>
        <w:t>-2: down trend, 95 percent confidence</w:t>
      </w:r>
    </w:p>
    <w:p w14:paraId="310949FB" w14:textId="77777777" w:rsidR="00AB2649" w:rsidRPr="00A561BC" w:rsidRDefault="00AB2649" w:rsidP="00AB2649">
      <w:pPr>
        <w:ind w:left="720"/>
        <w:rPr>
          <w:rFonts w:cs="Arial"/>
          <w:shd w:val="clear" w:color="auto" w:fill="FFFFFF"/>
        </w:rPr>
      </w:pPr>
      <w:r w:rsidRPr="00A561BC">
        <w:rPr>
          <w:rFonts w:cs="Arial"/>
          <w:shd w:val="clear" w:color="auto" w:fill="FFFFFF"/>
        </w:rPr>
        <w:t>-1: down trend, 90 percent confidence</w:t>
      </w:r>
    </w:p>
    <w:p w14:paraId="4C67DD74" w14:textId="77777777" w:rsidR="00AB2649" w:rsidRPr="00A561BC" w:rsidRDefault="00AB2649" w:rsidP="00AB2649">
      <w:pPr>
        <w:ind w:left="720"/>
        <w:rPr>
          <w:rFonts w:cs="Arial"/>
          <w:shd w:val="clear" w:color="auto" w:fill="FFFFFF"/>
        </w:rPr>
      </w:pPr>
      <w:r w:rsidRPr="00A561BC">
        <w:rPr>
          <w:rFonts w:cs="Arial"/>
          <w:shd w:val="clear" w:color="auto" w:fill="FFFFFF"/>
        </w:rPr>
        <w:t>0: no significant trend</w:t>
      </w:r>
    </w:p>
    <w:p w14:paraId="47A7789E" w14:textId="77777777" w:rsidR="00AB2649" w:rsidRPr="00A561BC" w:rsidRDefault="00AB2649" w:rsidP="00AB2649">
      <w:pPr>
        <w:ind w:left="720"/>
        <w:rPr>
          <w:rFonts w:cs="Arial"/>
          <w:shd w:val="clear" w:color="auto" w:fill="FFFFFF"/>
        </w:rPr>
      </w:pPr>
      <w:r w:rsidRPr="00A561BC">
        <w:rPr>
          <w:rFonts w:cs="Arial"/>
          <w:shd w:val="clear" w:color="auto" w:fill="FFFFFF"/>
        </w:rPr>
        <w:t>1: up trend, 90 percent confident</w:t>
      </w:r>
    </w:p>
    <w:p w14:paraId="7ECB1831" w14:textId="77777777" w:rsidR="00AB2649" w:rsidRPr="00A561BC" w:rsidRDefault="00AB2649" w:rsidP="00AB2649">
      <w:pPr>
        <w:ind w:left="720"/>
        <w:rPr>
          <w:rFonts w:cs="Arial"/>
          <w:shd w:val="clear" w:color="auto" w:fill="FFFFFF"/>
        </w:rPr>
      </w:pPr>
      <w:r w:rsidRPr="00A561BC">
        <w:rPr>
          <w:rFonts w:cs="Arial"/>
          <w:shd w:val="clear" w:color="auto" w:fill="FFFFFF"/>
        </w:rPr>
        <w:t>2: up trend, 95 percent confident</w:t>
      </w:r>
    </w:p>
    <w:p w14:paraId="506C04FD" w14:textId="2C55C8DC" w:rsidR="00AB2649" w:rsidRPr="00A561BC" w:rsidRDefault="00AB2649" w:rsidP="00AB2649">
      <w:pPr>
        <w:ind w:left="720"/>
        <w:rPr>
          <w:rFonts w:cs="Arial"/>
          <w:shd w:val="clear" w:color="auto" w:fill="FFFFFF"/>
        </w:rPr>
      </w:pPr>
      <w:r w:rsidRPr="00A561BC">
        <w:rPr>
          <w:rFonts w:cs="Arial"/>
          <w:shd w:val="clear" w:color="auto" w:fill="FFFFFF"/>
        </w:rPr>
        <w:t>3: up trend, 99 percent confident</w:t>
      </w:r>
    </w:p>
    <w:p w14:paraId="7207745D" w14:textId="435AD0CC" w:rsidR="00AB2649" w:rsidRPr="0060262D" w:rsidRDefault="00AB2649" w:rsidP="00AB2649">
      <w:pPr>
        <w:ind w:left="720"/>
        <w:rPr>
          <w:rFonts w:cs="Arial"/>
          <w:i/>
          <w:iCs/>
          <w:color w:val="4C4C4C"/>
          <w:shd w:val="clear" w:color="auto" w:fill="FFFFFF"/>
        </w:rPr>
      </w:pPr>
      <w:r w:rsidRPr="0060262D">
        <w:rPr>
          <w:rFonts w:cs="Arial"/>
          <w:b/>
          <w:bCs/>
          <w:i/>
          <w:iCs/>
          <w:color w:val="4C4C4C"/>
          <w:shd w:val="clear" w:color="auto" w:fill="FFFFFF"/>
        </w:rPr>
        <w:t>Note:</w:t>
      </w:r>
      <w:r w:rsidRPr="0060262D">
        <w:rPr>
          <w:rFonts w:cs="Arial"/>
          <w:i/>
          <w:iCs/>
          <w:color w:val="4C4C4C"/>
          <w:shd w:val="clear" w:color="auto" w:fill="FFFFFF"/>
        </w:rPr>
        <w:t xml:space="preserve"> </w:t>
      </w:r>
      <w:r w:rsidR="001F5EAD" w:rsidRPr="0060262D">
        <w:rPr>
          <w:rFonts w:cs="Arial"/>
          <w:i/>
          <w:iCs/>
          <w:color w:val="4C4C4C"/>
          <w:shd w:val="clear" w:color="auto" w:fill="FFFFFF"/>
        </w:rPr>
        <w:t>The hot/cold spot z-scores are from the Getis-Ord Gi* statistic. For statistically significant positive Gi* statistic z-scores, the larger the z-score is, the more intense the clustering of high values (hot spot). For statistically significant negative z-scores, the smaller the z-score is, the more intense the clustering of low values (cold spot).</w:t>
      </w:r>
    </w:p>
    <w:p w14:paraId="2D20C19E" w14:textId="77777777" w:rsidR="003429E7" w:rsidRDefault="000F28DF" w:rsidP="003429E7">
      <w:pPr>
        <w:keepNext/>
        <w:ind w:left="720"/>
      </w:pPr>
      <w:r>
        <w:rPr>
          <w:rFonts w:cs="Arial"/>
          <w:noProof/>
          <w:color w:val="4C4C4C"/>
          <w:shd w:val="clear" w:color="auto" w:fill="FFFFFF"/>
        </w:rPr>
        <w:lastRenderedPageBreak/>
        <w:drawing>
          <wp:inline distT="0" distB="0" distL="0" distR="0" wp14:anchorId="18FF1B4E" wp14:editId="52B31A32">
            <wp:extent cx="4541520" cy="7479742"/>
            <wp:effectExtent l="0" t="0" r="0" b="6985"/>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41520" cy="7479742"/>
                    </a:xfrm>
                    <a:prstGeom prst="rect">
                      <a:avLst/>
                    </a:prstGeom>
                  </pic:spPr>
                </pic:pic>
              </a:graphicData>
            </a:graphic>
          </wp:inline>
        </w:drawing>
      </w:r>
    </w:p>
    <w:p w14:paraId="0E08FB94" w14:textId="2344473D" w:rsidR="0060262D" w:rsidRPr="00950394" w:rsidRDefault="003429E7" w:rsidP="003429E7">
      <w:pPr>
        <w:pStyle w:val="Caption"/>
        <w:rPr>
          <w:rFonts w:cs="Arial"/>
          <w:color w:val="4C4C4C"/>
          <w:shd w:val="clear" w:color="auto" w:fill="FFFFFF"/>
        </w:rPr>
      </w:pPr>
      <w:r>
        <w:t xml:space="preserve">Figure </w:t>
      </w:r>
      <w:r w:rsidR="009B5C93">
        <w:fldChar w:fldCharType="begin"/>
      </w:r>
      <w:r w:rsidR="009B5C93">
        <w:instrText xml:space="preserve"> SEQ Figure \* ARABIC </w:instrText>
      </w:r>
      <w:r w:rsidR="009B5C93">
        <w:fldChar w:fldCharType="separate"/>
      </w:r>
      <w:r w:rsidR="0029430B">
        <w:rPr>
          <w:noProof/>
        </w:rPr>
        <w:t>2</w:t>
      </w:r>
      <w:r w:rsidR="009B5C93">
        <w:rPr>
          <w:noProof/>
        </w:rPr>
        <w:fldChar w:fldCharType="end"/>
      </w:r>
      <w:r w:rsidR="004E1FA3">
        <w:t xml:space="preserve"> –</w:t>
      </w:r>
      <w:r w:rsidR="00726CA1">
        <w:t>T</w:t>
      </w:r>
      <w:r w:rsidR="004E1FA3">
        <w:t xml:space="preserve">rends of </w:t>
      </w:r>
      <w:r w:rsidR="00726CA1">
        <w:t>hot/cold spot z-scores for methane concentrations between 2019 and 2021</w:t>
      </w:r>
    </w:p>
    <w:p w14:paraId="1B8B1119" w14:textId="087A27A5" w:rsidR="008A0E8E" w:rsidRPr="0012735D" w:rsidRDefault="008A0E8E" w:rsidP="00277EB8">
      <w:pPr>
        <w:pStyle w:val="ListParagraph"/>
        <w:numPr>
          <w:ilvl w:val="0"/>
          <w:numId w:val="12"/>
        </w:numPr>
        <w:rPr>
          <w:rFonts w:cs="Arial"/>
          <w:color w:val="4C4C4C"/>
          <w:shd w:val="clear" w:color="auto" w:fill="FFFFFF"/>
        </w:rPr>
      </w:pPr>
      <w:r w:rsidRPr="006D585C">
        <w:rPr>
          <w:rFonts w:cs="Arial"/>
          <w:shd w:val="clear" w:color="auto" w:fill="FFFFFF"/>
        </w:rPr>
        <w:lastRenderedPageBreak/>
        <w:t xml:space="preserve">PERC_HOT: Percentage of </w:t>
      </w:r>
      <w:r w:rsidR="003519DB">
        <w:rPr>
          <w:rFonts w:cs="Arial"/>
          <w:shd w:val="clear" w:color="auto" w:fill="FFFFFF"/>
        </w:rPr>
        <w:t xml:space="preserve">time intervals a location </w:t>
      </w:r>
      <w:r w:rsidRPr="006D585C">
        <w:rPr>
          <w:rFonts w:cs="Arial"/>
          <w:shd w:val="clear" w:color="auto" w:fill="FFFFFF"/>
        </w:rPr>
        <w:t>being a significant hot spot</w:t>
      </w:r>
      <w:r w:rsidR="001B0BF3">
        <w:rPr>
          <w:rFonts w:cs="Arial"/>
          <w:shd w:val="clear" w:color="auto" w:fill="FFFFFF"/>
        </w:rPr>
        <w:t xml:space="preserve">. For example, </w:t>
      </w:r>
      <w:r w:rsidR="003A5964">
        <w:rPr>
          <w:rFonts w:cs="Arial"/>
          <w:shd w:val="clear" w:color="auto" w:fill="FFFFFF"/>
        </w:rPr>
        <w:t xml:space="preserve">as shown in the map below, </w:t>
      </w:r>
      <w:r w:rsidR="002804A1">
        <w:rPr>
          <w:rFonts w:cs="Arial"/>
          <w:shd w:val="clear" w:color="auto" w:fill="FFFFFF"/>
        </w:rPr>
        <w:t>areas in dar</w:t>
      </w:r>
      <w:r w:rsidR="00B06096">
        <w:rPr>
          <w:rFonts w:cs="Arial"/>
          <w:shd w:val="clear" w:color="auto" w:fill="FFFFFF"/>
        </w:rPr>
        <w:t xml:space="preserve">k red have </w:t>
      </w:r>
      <w:r w:rsidR="003A5964">
        <w:rPr>
          <w:rFonts w:cs="Arial"/>
          <w:shd w:val="clear" w:color="auto" w:fill="FFFFFF"/>
        </w:rPr>
        <w:t>been significant hot spots for</w:t>
      </w:r>
      <w:r w:rsidR="00B77F96">
        <w:rPr>
          <w:rFonts w:cs="Arial"/>
          <w:shd w:val="clear" w:color="auto" w:fill="FFFFFF"/>
        </w:rPr>
        <w:t xml:space="preserve"> more than</w:t>
      </w:r>
      <w:r w:rsidR="003A5964">
        <w:rPr>
          <w:rFonts w:cs="Arial"/>
          <w:shd w:val="clear" w:color="auto" w:fill="FFFFFF"/>
        </w:rPr>
        <w:t xml:space="preserve"> 80 percent of the weeks within the study period. </w:t>
      </w:r>
    </w:p>
    <w:p w14:paraId="74304082" w14:textId="77777777" w:rsidR="00726CA1" w:rsidRDefault="0012735D" w:rsidP="00726CA1">
      <w:pPr>
        <w:pStyle w:val="ListParagraph"/>
        <w:keepNext/>
      </w:pPr>
      <w:r>
        <w:rPr>
          <w:rFonts w:cs="Arial"/>
          <w:noProof/>
          <w:color w:val="4C4C4C"/>
          <w:shd w:val="clear" w:color="auto" w:fill="FFFFFF"/>
        </w:rPr>
        <w:drawing>
          <wp:inline distT="0" distB="0" distL="0" distR="0" wp14:anchorId="54DEE622" wp14:editId="1DA695BC">
            <wp:extent cx="4436987" cy="7307580"/>
            <wp:effectExtent l="0" t="0" r="190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39001" cy="7310897"/>
                    </a:xfrm>
                    <a:prstGeom prst="rect">
                      <a:avLst/>
                    </a:prstGeom>
                  </pic:spPr>
                </pic:pic>
              </a:graphicData>
            </a:graphic>
          </wp:inline>
        </w:drawing>
      </w:r>
    </w:p>
    <w:p w14:paraId="2A1C709D" w14:textId="28C57D2B" w:rsidR="006D585C" w:rsidRPr="00AA61AE" w:rsidRDefault="00726CA1" w:rsidP="00AA61AE">
      <w:pPr>
        <w:pStyle w:val="Caption"/>
        <w:rPr>
          <w:rFonts w:cs="Arial"/>
          <w:color w:val="4C4C4C"/>
          <w:shd w:val="clear" w:color="auto" w:fill="FFFFFF"/>
        </w:rPr>
      </w:pPr>
      <w:r>
        <w:t xml:space="preserve">Figure </w:t>
      </w:r>
      <w:r w:rsidR="009B5C93">
        <w:fldChar w:fldCharType="begin"/>
      </w:r>
      <w:r w:rsidR="009B5C93">
        <w:instrText xml:space="preserve"> SEQ Figure \* ARABIC </w:instrText>
      </w:r>
      <w:r w:rsidR="009B5C93">
        <w:fldChar w:fldCharType="separate"/>
      </w:r>
      <w:r w:rsidR="0029430B">
        <w:rPr>
          <w:noProof/>
        </w:rPr>
        <w:t>3</w:t>
      </w:r>
      <w:r w:rsidR="009B5C93">
        <w:rPr>
          <w:noProof/>
        </w:rPr>
        <w:fldChar w:fldCharType="end"/>
      </w:r>
      <w:r>
        <w:t>-Percent significant hot spots between 2019-2021</w:t>
      </w:r>
    </w:p>
    <w:p w14:paraId="4730C09C" w14:textId="45263759" w:rsidR="008D6E21" w:rsidRDefault="00333863" w:rsidP="004E7D9D">
      <w:pPr>
        <w:pStyle w:val="ListParagraph"/>
        <w:numPr>
          <w:ilvl w:val="0"/>
          <w:numId w:val="12"/>
        </w:numPr>
        <w:rPr>
          <w:rFonts w:cs="Arial"/>
          <w:color w:val="4C4C4C"/>
          <w:shd w:val="clear" w:color="auto" w:fill="FFFFFF"/>
        </w:rPr>
      </w:pPr>
      <w:r>
        <w:rPr>
          <w:rFonts w:cs="Arial"/>
          <w:color w:val="4C4C4C"/>
          <w:shd w:val="clear" w:color="auto" w:fill="FFFFFF"/>
        </w:rPr>
        <w:lastRenderedPageBreak/>
        <w:t>MEAN_VALUE</w:t>
      </w:r>
      <w:r w:rsidR="00EB6021">
        <w:rPr>
          <w:rFonts w:cs="Arial"/>
          <w:color w:val="4C4C4C"/>
          <w:shd w:val="clear" w:color="auto" w:fill="FFFFFF"/>
        </w:rPr>
        <w:t>: Mean</w:t>
      </w:r>
      <w:r>
        <w:rPr>
          <w:rFonts w:cs="Arial"/>
          <w:color w:val="4C4C4C"/>
          <w:shd w:val="clear" w:color="auto" w:fill="FFFFFF"/>
        </w:rPr>
        <w:t xml:space="preserve"> </w:t>
      </w:r>
      <w:r w:rsidR="00EB6021">
        <w:rPr>
          <w:rFonts w:cs="Arial"/>
          <w:color w:val="4C4C4C"/>
          <w:shd w:val="clear" w:color="auto" w:fill="FFFFFF"/>
        </w:rPr>
        <w:t xml:space="preserve">weekly </w:t>
      </w:r>
      <w:r>
        <w:rPr>
          <w:rFonts w:cs="Arial"/>
          <w:color w:val="4C4C4C"/>
          <w:shd w:val="clear" w:color="auto" w:fill="FFFFFF"/>
        </w:rPr>
        <w:t>methane concentrations over the study period</w:t>
      </w:r>
      <w:r w:rsidR="003F0C5F">
        <w:rPr>
          <w:rFonts w:cs="Arial"/>
          <w:color w:val="4C4C4C"/>
          <w:shd w:val="clear" w:color="auto" w:fill="FFFFFF"/>
        </w:rPr>
        <w:t>.</w:t>
      </w:r>
    </w:p>
    <w:p w14:paraId="66263A61" w14:textId="7E3BEF09" w:rsidR="007F6452" w:rsidRDefault="007F6452" w:rsidP="007F6452">
      <w:pPr>
        <w:pStyle w:val="ListParagraph"/>
        <w:rPr>
          <w:rFonts w:cs="Arial"/>
          <w:color w:val="4C4C4C"/>
          <w:shd w:val="clear" w:color="auto" w:fill="FFFFFF"/>
        </w:rPr>
      </w:pPr>
      <w:r>
        <w:rPr>
          <w:rFonts w:cs="Arial"/>
          <w:color w:val="4C4C4C"/>
          <w:shd w:val="clear" w:color="auto" w:fill="FFFFFF"/>
        </w:rPr>
        <w:t xml:space="preserve">For example, this map below shows the average weekly methane concentrations </w:t>
      </w:r>
      <w:r w:rsidR="00937416">
        <w:rPr>
          <w:rFonts w:cs="Arial"/>
          <w:color w:val="4C4C4C"/>
          <w:shd w:val="clear" w:color="auto" w:fill="FFFFFF"/>
        </w:rPr>
        <w:t xml:space="preserve">by stand division </w:t>
      </w:r>
      <w:r>
        <w:rPr>
          <w:rFonts w:cs="Arial"/>
          <w:color w:val="4C4C4C"/>
          <w:shd w:val="clear" w:color="auto" w:fill="FFFFFF"/>
        </w:rPr>
        <w:t xml:space="preserve">from 2019-2021. </w:t>
      </w:r>
    </w:p>
    <w:p w14:paraId="509305BD" w14:textId="77777777" w:rsidR="007F6452" w:rsidRDefault="007F6452" w:rsidP="007F6452">
      <w:pPr>
        <w:pStyle w:val="ListParagraph"/>
        <w:rPr>
          <w:rFonts w:cs="Arial"/>
          <w:color w:val="4C4C4C"/>
          <w:shd w:val="clear" w:color="auto" w:fill="FFFFFF"/>
        </w:rPr>
      </w:pPr>
    </w:p>
    <w:p w14:paraId="0BE77F3B" w14:textId="77777777" w:rsidR="0029430B" w:rsidRDefault="00AE0F62" w:rsidP="0029430B">
      <w:pPr>
        <w:pStyle w:val="ListParagraph"/>
        <w:keepNext/>
      </w:pPr>
      <w:r>
        <w:rPr>
          <w:rFonts w:cs="Arial"/>
          <w:noProof/>
          <w:color w:val="4C4C4C"/>
          <w:shd w:val="clear" w:color="auto" w:fill="FFFFFF"/>
        </w:rPr>
        <w:drawing>
          <wp:inline distT="0" distB="0" distL="0" distR="0" wp14:anchorId="7FEE51A4" wp14:editId="25B0A037">
            <wp:extent cx="4434051" cy="7172031"/>
            <wp:effectExtent l="0" t="0" r="5080" b="0"/>
            <wp:docPr id="10" name="Picture 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p&#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49150" cy="7196453"/>
                    </a:xfrm>
                    <a:prstGeom prst="rect">
                      <a:avLst/>
                    </a:prstGeom>
                  </pic:spPr>
                </pic:pic>
              </a:graphicData>
            </a:graphic>
          </wp:inline>
        </w:drawing>
      </w:r>
    </w:p>
    <w:p w14:paraId="55BD6483" w14:textId="112201CA" w:rsidR="003F0C5F" w:rsidRDefault="0029430B" w:rsidP="0029430B">
      <w:pPr>
        <w:pStyle w:val="Caption"/>
        <w:rPr>
          <w:rFonts w:cs="Arial"/>
          <w:color w:val="4C4C4C"/>
          <w:shd w:val="clear" w:color="auto" w:fill="FFFFFF"/>
        </w:rPr>
      </w:pPr>
      <w:r>
        <w:t xml:space="preserve">Figure </w:t>
      </w:r>
      <w:r w:rsidR="009B5C93">
        <w:fldChar w:fldCharType="begin"/>
      </w:r>
      <w:r w:rsidR="009B5C93">
        <w:instrText xml:space="preserve"> SEQ Figure \* ARABIC </w:instrText>
      </w:r>
      <w:r w:rsidR="009B5C93">
        <w:fldChar w:fldCharType="separate"/>
      </w:r>
      <w:r>
        <w:rPr>
          <w:noProof/>
        </w:rPr>
        <w:t>4</w:t>
      </w:r>
      <w:r w:rsidR="009B5C93">
        <w:rPr>
          <w:noProof/>
        </w:rPr>
        <w:fldChar w:fldCharType="end"/>
      </w:r>
      <w:r>
        <w:t xml:space="preserve"> – Average weekly methane concentrations between 2019 and 2021 </w:t>
      </w:r>
    </w:p>
    <w:p w14:paraId="140E91AD" w14:textId="5D4DAFAA" w:rsidR="00BC00B4" w:rsidRDefault="00991729" w:rsidP="00BC00B4">
      <w:pPr>
        <w:ind w:left="360"/>
        <w:rPr>
          <w:rStyle w:val="uicontrol"/>
          <w:rFonts w:cs="Arial"/>
          <w:shd w:val="clear" w:color="auto" w:fill="FFFFFF"/>
        </w:rPr>
      </w:pPr>
      <w:r w:rsidRPr="00531120">
        <w:rPr>
          <w:rFonts w:cs="Arial"/>
          <w:shd w:val="clear" w:color="auto" w:fill="FFFFFF"/>
        </w:rPr>
        <w:lastRenderedPageBreak/>
        <w:t>Running Emerging Hot Spot Analysis</w:t>
      </w:r>
      <w:r w:rsidR="00AA61AE">
        <w:rPr>
          <w:rFonts w:cs="Arial"/>
          <w:shd w:val="clear" w:color="auto" w:fill="FFFFFF"/>
        </w:rPr>
        <w:t xml:space="preserve"> also</w:t>
      </w:r>
      <w:r w:rsidRPr="00531120">
        <w:rPr>
          <w:rFonts w:cs="Arial"/>
          <w:shd w:val="clear" w:color="auto" w:fill="FFFFFF"/>
        </w:rPr>
        <w:t> adds some analysis results back to the </w:t>
      </w:r>
      <w:hyperlink r:id="rId31" w:history="1">
        <w:r>
          <w:rPr>
            <w:rStyle w:val="Hyperlink"/>
            <w:rFonts w:cs="Arial"/>
            <w:color w:val="0076BC"/>
            <w:shd w:val="clear" w:color="auto" w:fill="FFFFFF"/>
          </w:rPr>
          <w:t>netCDF</w:t>
        </w:r>
      </w:hyperlink>
      <w:r>
        <w:rPr>
          <w:rFonts w:cs="Arial"/>
          <w:color w:val="4C4C4C"/>
          <w:shd w:val="clear" w:color="auto" w:fill="FFFFFF"/>
        </w:rPr>
        <w:t> </w:t>
      </w:r>
      <w:r w:rsidR="00455C64" w:rsidRPr="00455C64">
        <w:rPr>
          <w:rStyle w:val="uicontrol"/>
          <w:rFonts w:cs="Arial"/>
          <w:shd w:val="clear" w:color="auto" w:fill="FFFFFF"/>
        </w:rPr>
        <w:t>input space time cube</w:t>
      </w:r>
      <w:r w:rsidRPr="00531120">
        <w:rPr>
          <w:rFonts w:cs="Arial"/>
          <w:shd w:val="clear" w:color="auto" w:fill="FFFFFF"/>
        </w:rPr>
        <w:t>. </w:t>
      </w:r>
      <w:r w:rsidR="00531120" w:rsidRPr="00531120">
        <w:rPr>
          <w:rFonts w:cs="Arial"/>
          <w:shd w:val="clear" w:color="auto" w:fill="FFFFFF"/>
        </w:rPr>
        <w:t>A summary of the variables added to the </w:t>
      </w:r>
      <w:r w:rsidR="00531120" w:rsidRPr="00531120">
        <w:rPr>
          <w:rStyle w:val="uicontrol"/>
          <w:rFonts w:cs="Arial"/>
          <w:b/>
          <w:bCs/>
          <w:shd w:val="clear" w:color="auto" w:fill="FFFFFF"/>
        </w:rPr>
        <w:t xml:space="preserve">Input Space Time Cube </w:t>
      </w:r>
      <w:r w:rsidR="00531120">
        <w:rPr>
          <w:rStyle w:val="uicontrol"/>
          <w:rFonts w:cs="Arial"/>
          <w:shd w:val="clear" w:color="auto" w:fill="FFFFFF"/>
        </w:rPr>
        <w:t xml:space="preserve">can be found here: </w:t>
      </w:r>
      <w:hyperlink r:id="rId32" w:history="1">
        <w:r w:rsidR="00175977" w:rsidRPr="003550A2">
          <w:rPr>
            <w:rStyle w:val="Hyperlink"/>
            <w:rFonts w:cs="Arial"/>
            <w:shd w:val="clear" w:color="auto" w:fill="FFFFFF"/>
          </w:rPr>
          <w:t>https://pro.arcgis.com/en/pro-app/latest/tool-reference/space-time-pattern-mining/emerginghotspots.htm</w:t>
        </w:r>
      </w:hyperlink>
    </w:p>
    <w:p w14:paraId="77DB9473" w14:textId="0437F447" w:rsidR="005B2A44" w:rsidRDefault="00175977" w:rsidP="005B2A44">
      <w:pPr>
        <w:ind w:left="360"/>
        <w:rPr>
          <w:rFonts w:cs="Arial"/>
          <w:shd w:val="clear" w:color="auto" w:fill="FFFFFF"/>
        </w:rPr>
      </w:pPr>
      <w:r w:rsidRPr="00C2773C">
        <w:rPr>
          <w:rStyle w:val="uicontrol"/>
          <w:rFonts w:cs="Arial"/>
          <w:shd w:val="clear" w:color="auto" w:fill="FFFFFF"/>
        </w:rPr>
        <w:t>You can visualize th</w:t>
      </w:r>
      <w:r w:rsidR="00595061">
        <w:rPr>
          <w:rStyle w:val="uicontrol"/>
          <w:rFonts w:cs="Arial"/>
          <w:shd w:val="clear" w:color="auto" w:fill="FFFFFF"/>
        </w:rPr>
        <w:t>e</w:t>
      </w:r>
      <w:r w:rsidRPr="00C2773C">
        <w:rPr>
          <w:rStyle w:val="uicontrol"/>
          <w:rFonts w:cs="Arial"/>
          <w:shd w:val="clear" w:color="auto" w:fill="FFFFFF"/>
        </w:rPr>
        <w:t xml:space="preserve">se variables by </w:t>
      </w:r>
      <w:r w:rsidR="00C2773C" w:rsidRPr="00C2773C">
        <w:rPr>
          <w:rFonts w:cs="Arial"/>
          <w:shd w:val="clear" w:color="auto" w:fill="FFFFFF"/>
        </w:rPr>
        <w:t>the space-time cube data in either 2D or 3D using the tools in the </w:t>
      </w:r>
      <w:hyperlink r:id="rId33" w:history="1">
        <w:r w:rsidR="00C2773C" w:rsidRPr="00C2773C">
          <w:rPr>
            <w:rStyle w:val="Hyperlink"/>
            <w:rFonts w:cs="Arial"/>
            <w:color w:val="0076BC"/>
            <w:shd w:val="clear" w:color="auto" w:fill="FFFFFF"/>
          </w:rPr>
          <w:t>Utilities toolset</w:t>
        </w:r>
      </w:hyperlink>
      <w:r w:rsidR="00C2773C" w:rsidRPr="00C2773C">
        <w:rPr>
          <w:rFonts w:cs="Arial"/>
          <w:color w:val="4C4C4C"/>
          <w:shd w:val="clear" w:color="auto" w:fill="FFFFFF"/>
        </w:rPr>
        <w:t> </w:t>
      </w:r>
      <w:r w:rsidR="00C2773C" w:rsidRPr="00C2773C">
        <w:rPr>
          <w:rFonts w:cs="Arial"/>
          <w:shd w:val="clear" w:color="auto" w:fill="FFFFFF"/>
        </w:rPr>
        <w:t>or by downloading the </w:t>
      </w:r>
      <w:hyperlink r:id="rId34" w:tgtFrame="_blank" w:history="1">
        <w:r w:rsidR="00C2773C" w:rsidRPr="00C2773C">
          <w:rPr>
            <w:rStyle w:val="Hyperlink"/>
            <w:rFonts w:cs="Arial"/>
            <w:color w:val="0076BC"/>
            <w:shd w:val="clear" w:color="auto" w:fill="FFFFFF"/>
          </w:rPr>
          <w:t>Space Time Cube Explorer</w:t>
        </w:r>
      </w:hyperlink>
      <w:r w:rsidR="00C2773C" w:rsidRPr="00C2773C">
        <w:rPr>
          <w:rFonts w:cs="Arial"/>
          <w:color w:val="4C4C4C"/>
          <w:shd w:val="clear" w:color="auto" w:fill="FFFFFF"/>
        </w:rPr>
        <w:t>. </w:t>
      </w:r>
    </w:p>
    <w:p w14:paraId="7D2C2135" w14:textId="17EACB9E" w:rsidR="00991729" w:rsidRDefault="005B2A44" w:rsidP="005B2A44">
      <w:pPr>
        <w:ind w:left="360"/>
        <w:rPr>
          <w:shd w:val="clear" w:color="auto" w:fill="FFFFFF"/>
        </w:rPr>
      </w:pPr>
      <w:r w:rsidRPr="005B2A44">
        <w:rPr>
          <w:shd w:val="clear" w:color="auto" w:fill="FFFFFF"/>
        </w:rPr>
        <w:t xml:space="preserve">For example, </w:t>
      </w:r>
      <w:r>
        <w:rPr>
          <w:shd w:val="clear" w:color="auto" w:fill="FFFFFF"/>
        </w:rPr>
        <w:t xml:space="preserve">the map below shows the trend for methane concentrations </w:t>
      </w:r>
      <w:r w:rsidR="00FF6349">
        <w:rPr>
          <w:shd w:val="clear" w:color="auto" w:fill="FFFFFF"/>
        </w:rPr>
        <w:t xml:space="preserve">over the study period. Over 99% of the cells have </w:t>
      </w:r>
      <w:r w:rsidR="00632A58">
        <w:rPr>
          <w:shd w:val="clear" w:color="auto" w:fill="FFFFFF"/>
        </w:rPr>
        <w:t xml:space="preserve">statistically significant increase in the methane concentrations within this time. </w:t>
      </w:r>
    </w:p>
    <w:p w14:paraId="0B28C6A2" w14:textId="77777777" w:rsidR="0029430B" w:rsidRDefault="00703E24" w:rsidP="0029430B">
      <w:pPr>
        <w:keepNext/>
        <w:ind w:left="360"/>
      </w:pPr>
      <w:r>
        <w:rPr>
          <w:noProof/>
          <w:shd w:val="clear" w:color="auto" w:fill="FFFFFF"/>
        </w:rPr>
        <w:drawing>
          <wp:inline distT="0" distB="0" distL="0" distR="0" wp14:anchorId="5A3F6C88" wp14:editId="034ED3A0">
            <wp:extent cx="3916680" cy="6010358"/>
            <wp:effectExtent l="0" t="0" r="762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17256" cy="6011242"/>
                    </a:xfrm>
                    <a:prstGeom prst="rect">
                      <a:avLst/>
                    </a:prstGeom>
                  </pic:spPr>
                </pic:pic>
              </a:graphicData>
            </a:graphic>
          </wp:inline>
        </w:drawing>
      </w:r>
    </w:p>
    <w:p w14:paraId="455668C9" w14:textId="2BACA673" w:rsidR="008B65D3" w:rsidRDefault="0029430B" w:rsidP="0029430B">
      <w:pPr>
        <w:pStyle w:val="Caption"/>
      </w:pPr>
      <w:r>
        <w:t xml:space="preserve">Figure </w:t>
      </w:r>
      <w:r w:rsidR="009B5C93">
        <w:fldChar w:fldCharType="begin"/>
      </w:r>
      <w:r w:rsidR="009B5C93">
        <w:instrText xml:space="preserve"> SEQ Figure \* ARABIC </w:instrText>
      </w:r>
      <w:r w:rsidR="009B5C93">
        <w:fldChar w:fldCharType="separate"/>
      </w:r>
      <w:r>
        <w:rPr>
          <w:noProof/>
        </w:rPr>
        <w:t>5</w:t>
      </w:r>
      <w:r w:rsidR="009B5C93">
        <w:rPr>
          <w:noProof/>
        </w:rPr>
        <w:fldChar w:fldCharType="end"/>
      </w:r>
      <w:r>
        <w:t>-Trends of methane concentrations between 2019 and 2021</w:t>
      </w:r>
    </w:p>
    <w:p w14:paraId="197A590E" w14:textId="7B15DD35" w:rsidR="00205AAC" w:rsidRPr="00EC5F30" w:rsidRDefault="00205AAC" w:rsidP="00205AAC">
      <w:pPr>
        <w:rPr>
          <w:b/>
          <w:bCs/>
          <w:i/>
          <w:iCs/>
        </w:rPr>
      </w:pPr>
      <w:r w:rsidRPr="00EC5F30">
        <w:rPr>
          <w:b/>
          <w:bCs/>
          <w:i/>
          <w:iCs/>
        </w:rPr>
        <w:lastRenderedPageBreak/>
        <w:t xml:space="preserve">Note: </w:t>
      </w:r>
    </w:p>
    <w:p w14:paraId="10D42960" w14:textId="5A012EB1" w:rsidR="00205AAC" w:rsidRPr="00444BC3" w:rsidRDefault="00205AAC" w:rsidP="00205AAC">
      <w:pPr>
        <w:pStyle w:val="ListParagraph"/>
        <w:numPr>
          <w:ilvl w:val="0"/>
          <w:numId w:val="15"/>
        </w:numPr>
        <w:rPr>
          <w:i/>
          <w:iCs/>
        </w:rPr>
      </w:pPr>
      <w:r w:rsidRPr="00444BC3">
        <w:rPr>
          <w:i/>
          <w:iCs/>
        </w:rPr>
        <w:t xml:space="preserve">For the above maps, you may want to </w:t>
      </w:r>
      <w:r w:rsidR="00EC5F30" w:rsidRPr="00444BC3">
        <w:rPr>
          <w:i/>
          <w:iCs/>
        </w:rPr>
        <w:t xml:space="preserve">also </w:t>
      </w:r>
      <w:r w:rsidRPr="00444BC3">
        <w:rPr>
          <w:i/>
          <w:iCs/>
        </w:rPr>
        <w:t>add the boundaries of divisions/subdivisions as a reference layer</w:t>
      </w:r>
      <w:r w:rsidR="00EC5F30" w:rsidRPr="00444BC3">
        <w:rPr>
          <w:i/>
          <w:iCs/>
        </w:rPr>
        <w:t xml:space="preserve">. </w:t>
      </w:r>
    </w:p>
    <w:p w14:paraId="7A691F0E" w14:textId="7C11659D" w:rsidR="00EC5F30" w:rsidRPr="00444BC3" w:rsidRDefault="00EC5F30" w:rsidP="00205AAC">
      <w:pPr>
        <w:pStyle w:val="ListParagraph"/>
        <w:numPr>
          <w:ilvl w:val="0"/>
          <w:numId w:val="15"/>
        </w:numPr>
        <w:rPr>
          <w:i/>
          <w:iCs/>
        </w:rPr>
      </w:pPr>
      <w:r w:rsidRPr="00444BC3">
        <w:rPr>
          <w:i/>
          <w:iCs/>
        </w:rPr>
        <w:t xml:space="preserve">You can also run the emerging hot spot analysis for each year separately and compare the results among them. </w:t>
      </w:r>
    </w:p>
    <w:sectPr w:rsidR="00EC5F30" w:rsidRPr="00444BC3" w:rsidSect="005D653A">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ED3201" w14:textId="77777777" w:rsidR="009272C0" w:rsidRDefault="009272C0" w:rsidP="009272C0">
      <w:pPr>
        <w:spacing w:after="0" w:line="240" w:lineRule="auto"/>
      </w:pPr>
      <w:r>
        <w:separator/>
      </w:r>
    </w:p>
  </w:endnote>
  <w:endnote w:type="continuationSeparator" w:id="0">
    <w:p w14:paraId="25F8633F" w14:textId="77777777" w:rsidR="009272C0" w:rsidRDefault="009272C0" w:rsidP="009272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altName w:val="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7598160"/>
      <w:docPartObj>
        <w:docPartGallery w:val="Page Numbers (Bottom of Page)"/>
        <w:docPartUnique/>
      </w:docPartObj>
    </w:sdtPr>
    <w:sdtEndPr>
      <w:rPr>
        <w:noProof/>
      </w:rPr>
    </w:sdtEndPr>
    <w:sdtContent>
      <w:p w14:paraId="28FF7748" w14:textId="10402DD4" w:rsidR="009272C0" w:rsidRDefault="009272C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B03E709" w14:textId="77777777" w:rsidR="009272C0" w:rsidRDefault="009272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E78EA3" w14:textId="77777777" w:rsidR="009272C0" w:rsidRDefault="009272C0" w:rsidP="009272C0">
      <w:pPr>
        <w:spacing w:after="0" w:line="240" w:lineRule="auto"/>
      </w:pPr>
      <w:r>
        <w:separator/>
      </w:r>
    </w:p>
  </w:footnote>
  <w:footnote w:type="continuationSeparator" w:id="0">
    <w:p w14:paraId="750891EC" w14:textId="77777777" w:rsidR="009272C0" w:rsidRDefault="009272C0" w:rsidP="009272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C21DC"/>
    <w:multiLevelType w:val="hybridMultilevel"/>
    <w:tmpl w:val="0E121C64"/>
    <w:lvl w:ilvl="0" w:tplc="492206A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1831BAE"/>
    <w:multiLevelType w:val="hybridMultilevel"/>
    <w:tmpl w:val="15F2436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 w15:restartNumberingAfterBreak="0">
    <w:nsid w:val="0274497F"/>
    <w:multiLevelType w:val="hybridMultilevel"/>
    <w:tmpl w:val="8C2E43CA"/>
    <w:lvl w:ilvl="0" w:tplc="10090001">
      <w:start w:val="1"/>
      <w:numFmt w:val="bullet"/>
      <w:lvlText w:val=""/>
      <w:lvlJc w:val="left"/>
      <w:pPr>
        <w:ind w:left="1800" w:hanging="360"/>
      </w:pPr>
      <w:rPr>
        <w:rFonts w:ascii="Symbol" w:hAnsi="Symbol" w:hint="default"/>
      </w:rPr>
    </w:lvl>
    <w:lvl w:ilvl="1" w:tplc="10090003">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3" w15:restartNumberingAfterBreak="0">
    <w:nsid w:val="08085A0D"/>
    <w:multiLevelType w:val="hybridMultilevel"/>
    <w:tmpl w:val="C3EE0E1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E2479A9"/>
    <w:multiLevelType w:val="multilevel"/>
    <w:tmpl w:val="40823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8B4BC3"/>
    <w:multiLevelType w:val="hybridMultilevel"/>
    <w:tmpl w:val="27B25F72"/>
    <w:lvl w:ilvl="0" w:tplc="DDE64DC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25404EBE"/>
    <w:multiLevelType w:val="hybridMultilevel"/>
    <w:tmpl w:val="E52EBDD2"/>
    <w:lvl w:ilvl="0" w:tplc="3D8EEFB8">
      <w:start w:val="4"/>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7" w15:restartNumberingAfterBreak="0">
    <w:nsid w:val="3144382F"/>
    <w:multiLevelType w:val="hybridMultilevel"/>
    <w:tmpl w:val="9E720A9E"/>
    <w:lvl w:ilvl="0" w:tplc="F50A1B9C">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35B351B0"/>
    <w:multiLevelType w:val="hybridMultilevel"/>
    <w:tmpl w:val="28BE879C"/>
    <w:lvl w:ilvl="0" w:tplc="E5601D1C">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35E4373A"/>
    <w:multiLevelType w:val="hybridMultilevel"/>
    <w:tmpl w:val="80DE3AFE"/>
    <w:lvl w:ilvl="0" w:tplc="DFEA8E8E">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41686B7A"/>
    <w:multiLevelType w:val="hybridMultilevel"/>
    <w:tmpl w:val="62A48166"/>
    <w:lvl w:ilvl="0" w:tplc="82E4D47E">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5B2F7338"/>
    <w:multiLevelType w:val="hybridMultilevel"/>
    <w:tmpl w:val="1A80E25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5BA05090"/>
    <w:multiLevelType w:val="hybridMultilevel"/>
    <w:tmpl w:val="33468B6A"/>
    <w:lvl w:ilvl="0" w:tplc="DBD4F52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6C541D6F"/>
    <w:multiLevelType w:val="hybridMultilevel"/>
    <w:tmpl w:val="DEBECB10"/>
    <w:lvl w:ilvl="0" w:tplc="7C06612A">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4" w15:restartNumberingAfterBreak="0">
    <w:nsid w:val="759238B3"/>
    <w:multiLevelType w:val="hybridMultilevel"/>
    <w:tmpl w:val="B4162B38"/>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num w:numId="1" w16cid:durableId="584806254">
    <w:abstractNumId w:val="0"/>
  </w:num>
  <w:num w:numId="2" w16cid:durableId="1972705996">
    <w:abstractNumId w:val="13"/>
  </w:num>
  <w:num w:numId="3" w16cid:durableId="1003043926">
    <w:abstractNumId w:val="2"/>
  </w:num>
  <w:num w:numId="4" w16cid:durableId="833834088">
    <w:abstractNumId w:val="9"/>
  </w:num>
  <w:num w:numId="5" w16cid:durableId="1899047813">
    <w:abstractNumId w:val="10"/>
  </w:num>
  <w:num w:numId="6" w16cid:durableId="2142991884">
    <w:abstractNumId w:val="1"/>
  </w:num>
  <w:num w:numId="7" w16cid:durableId="1838574431">
    <w:abstractNumId w:val="8"/>
  </w:num>
  <w:num w:numId="8" w16cid:durableId="407582218">
    <w:abstractNumId w:val="11"/>
  </w:num>
  <w:num w:numId="9" w16cid:durableId="1040013691">
    <w:abstractNumId w:val="3"/>
  </w:num>
  <w:num w:numId="10" w16cid:durableId="884758689">
    <w:abstractNumId w:val="4"/>
  </w:num>
  <w:num w:numId="11" w16cid:durableId="69232586">
    <w:abstractNumId w:val="12"/>
  </w:num>
  <w:num w:numId="12" w16cid:durableId="1006977951">
    <w:abstractNumId w:val="7"/>
  </w:num>
  <w:num w:numId="13" w16cid:durableId="434136103">
    <w:abstractNumId w:val="14"/>
  </w:num>
  <w:num w:numId="14" w16cid:durableId="2095977663">
    <w:abstractNumId w:val="6"/>
  </w:num>
  <w:num w:numId="15" w16cid:durableId="1710743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6468"/>
    <w:rsid w:val="00021356"/>
    <w:rsid w:val="00026039"/>
    <w:rsid w:val="00031F45"/>
    <w:rsid w:val="00036163"/>
    <w:rsid w:val="000539B0"/>
    <w:rsid w:val="000A09CF"/>
    <w:rsid w:val="000A0CDC"/>
    <w:rsid w:val="000B7D4D"/>
    <w:rsid w:val="000E1E0F"/>
    <w:rsid w:val="000E7E4C"/>
    <w:rsid w:val="000F28DF"/>
    <w:rsid w:val="000F4C00"/>
    <w:rsid w:val="000F69B2"/>
    <w:rsid w:val="00115BBD"/>
    <w:rsid w:val="0012735D"/>
    <w:rsid w:val="00127765"/>
    <w:rsid w:val="0013687F"/>
    <w:rsid w:val="001540D5"/>
    <w:rsid w:val="00175977"/>
    <w:rsid w:val="001777D2"/>
    <w:rsid w:val="0018119C"/>
    <w:rsid w:val="001B0BF3"/>
    <w:rsid w:val="001D6E5E"/>
    <w:rsid w:val="001F5EAD"/>
    <w:rsid w:val="00204B39"/>
    <w:rsid w:val="00205AAC"/>
    <w:rsid w:val="0021011A"/>
    <w:rsid w:val="00216E34"/>
    <w:rsid w:val="00240A24"/>
    <w:rsid w:val="00252FE4"/>
    <w:rsid w:val="0025743B"/>
    <w:rsid w:val="00271F17"/>
    <w:rsid w:val="002804A1"/>
    <w:rsid w:val="00280A6D"/>
    <w:rsid w:val="0029430B"/>
    <w:rsid w:val="002A4BEF"/>
    <w:rsid w:val="002B338F"/>
    <w:rsid w:val="002C2DF4"/>
    <w:rsid w:val="002C5464"/>
    <w:rsid w:val="00303B21"/>
    <w:rsid w:val="0031134B"/>
    <w:rsid w:val="00313C7A"/>
    <w:rsid w:val="00320730"/>
    <w:rsid w:val="00333863"/>
    <w:rsid w:val="003429E7"/>
    <w:rsid w:val="00346D1C"/>
    <w:rsid w:val="003519DB"/>
    <w:rsid w:val="003615B8"/>
    <w:rsid w:val="00363B63"/>
    <w:rsid w:val="00377547"/>
    <w:rsid w:val="003779D7"/>
    <w:rsid w:val="00381F06"/>
    <w:rsid w:val="003A5964"/>
    <w:rsid w:val="003A62A8"/>
    <w:rsid w:val="003B5BFE"/>
    <w:rsid w:val="003D244A"/>
    <w:rsid w:val="003F0C5F"/>
    <w:rsid w:val="0041147A"/>
    <w:rsid w:val="00425A41"/>
    <w:rsid w:val="00444BC3"/>
    <w:rsid w:val="00450DC4"/>
    <w:rsid w:val="00455C64"/>
    <w:rsid w:val="00464104"/>
    <w:rsid w:val="00471C88"/>
    <w:rsid w:val="00492166"/>
    <w:rsid w:val="004A5698"/>
    <w:rsid w:val="004C127B"/>
    <w:rsid w:val="004C5807"/>
    <w:rsid w:val="004E1FA3"/>
    <w:rsid w:val="004E7D9D"/>
    <w:rsid w:val="004F3A96"/>
    <w:rsid w:val="00531120"/>
    <w:rsid w:val="00542391"/>
    <w:rsid w:val="00562AB7"/>
    <w:rsid w:val="0057086C"/>
    <w:rsid w:val="00586867"/>
    <w:rsid w:val="00586A6A"/>
    <w:rsid w:val="00590D0A"/>
    <w:rsid w:val="00595061"/>
    <w:rsid w:val="005B0A52"/>
    <w:rsid w:val="005B0C0D"/>
    <w:rsid w:val="005B2A44"/>
    <w:rsid w:val="005B3ADE"/>
    <w:rsid w:val="005C2141"/>
    <w:rsid w:val="005D0B93"/>
    <w:rsid w:val="005D653A"/>
    <w:rsid w:val="005E1CE2"/>
    <w:rsid w:val="005E68D8"/>
    <w:rsid w:val="0060262D"/>
    <w:rsid w:val="00605CFE"/>
    <w:rsid w:val="00606385"/>
    <w:rsid w:val="0061336D"/>
    <w:rsid w:val="00616050"/>
    <w:rsid w:val="00632A58"/>
    <w:rsid w:val="00643CBC"/>
    <w:rsid w:val="0064783C"/>
    <w:rsid w:val="00653A6E"/>
    <w:rsid w:val="006604ED"/>
    <w:rsid w:val="00696CA9"/>
    <w:rsid w:val="006A1619"/>
    <w:rsid w:val="006A26B8"/>
    <w:rsid w:val="006A6B46"/>
    <w:rsid w:val="006C20D6"/>
    <w:rsid w:val="006D585C"/>
    <w:rsid w:val="00703E24"/>
    <w:rsid w:val="00711F73"/>
    <w:rsid w:val="007124D5"/>
    <w:rsid w:val="007147E3"/>
    <w:rsid w:val="00726CA1"/>
    <w:rsid w:val="00756514"/>
    <w:rsid w:val="007627C0"/>
    <w:rsid w:val="007758C6"/>
    <w:rsid w:val="007A384B"/>
    <w:rsid w:val="007B333D"/>
    <w:rsid w:val="007D1869"/>
    <w:rsid w:val="007D3032"/>
    <w:rsid w:val="007E1298"/>
    <w:rsid w:val="007F6452"/>
    <w:rsid w:val="00816D1B"/>
    <w:rsid w:val="00821C98"/>
    <w:rsid w:val="00862A7A"/>
    <w:rsid w:val="00863C94"/>
    <w:rsid w:val="0087188C"/>
    <w:rsid w:val="008817B7"/>
    <w:rsid w:val="00882159"/>
    <w:rsid w:val="008912B7"/>
    <w:rsid w:val="00896128"/>
    <w:rsid w:val="008A0E8E"/>
    <w:rsid w:val="008B65D3"/>
    <w:rsid w:val="008C10D2"/>
    <w:rsid w:val="008D0680"/>
    <w:rsid w:val="008D6E21"/>
    <w:rsid w:val="008F6BBF"/>
    <w:rsid w:val="009052CC"/>
    <w:rsid w:val="00907C35"/>
    <w:rsid w:val="00913D2C"/>
    <w:rsid w:val="00915FD9"/>
    <w:rsid w:val="0091685E"/>
    <w:rsid w:val="0091712A"/>
    <w:rsid w:val="009217BE"/>
    <w:rsid w:val="009272C0"/>
    <w:rsid w:val="00932356"/>
    <w:rsid w:val="00933580"/>
    <w:rsid w:val="00936FEB"/>
    <w:rsid w:val="00937416"/>
    <w:rsid w:val="0095032B"/>
    <w:rsid w:val="00950394"/>
    <w:rsid w:val="00952AEA"/>
    <w:rsid w:val="00965918"/>
    <w:rsid w:val="00991729"/>
    <w:rsid w:val="00993D89"/>
    <w:rsid w:val="009A638D"/>
    <w:rsid w:val="009B5C93"/>
    <w:rsid w:val="009E712D"/>
    <w:rsid w:val="009F1B20"/>
    <w:rsid w:val="009F7575"/>
    <w:rsid w:val="00A02420"/>
    <w:rsid w:val="00A0754F"/>
    <w:rsid w:val="00A26B17"/>
    <w:rsid w:val="00A32931"/>
    <w:rsid w:val="00A561BC"/>
    <w:rsid w:val="00A63583"/>
    <w:rsid w:val="00AA61AE"/>
    <w:rsid w:val="00AB2649"/>
    <w:rsid w:val="00AB5A65"/>
    <w:rsid w:val="00AC4BD3"/>
    <w:rsid w:val="00AD0A58"/>
    <w:rsid w:val="00AD7814"/>
    <w:rsid w:val="00AE0F62"/>
    <w:rsid w:val="00AE7485"/>
    <w:rsid w:val="00B01AD7"/>
    <w:rsid w:val="00B04A87"/>
    <w:rsid w:val="00B06096"/>
    <w:rsid w:val="00B12306"/>
    <w:rsid w:val="00B21E44"/>
    <w:rsid w:val="00B27228"/>
    <w:rsid w:val="00B34F9D"/>
    <w:rsid w:val="00B55585"/>
    <w:rsid w:val="00B62B14"/>
    <w:rsid w:val="00B66E7C"/>
    <w:rsid w:val="00B67189"/>
    <w:rsid w:val="00B77F96"/>
    <w:rsid w:val="00B80AA9"/>
    <w:rsid w:val="00B9001D"/>
    <w:rsid w:val="00BB130E"/>
    <w:rsid w:val="00BC00B4"/>
    <w:rsid w:val="00BC17E1"/>
    <w:rsid w:val="00BD0B93"/>
    <w:rsid w:val="00BE065C"/>
    <w:rsid w:val="00BE7C05"/>
    <w:rsid w:val="00BF61D9"/>
    <w:rsid w:val="00C029BA"/>
    <w:rsid w:val="00C03895"/>
    <w:rsid w:val="00C0463C"/>
    <w:rsid w:val="00C2773C"/>
    <w:rsid w:val="00C31B11"/>
    <w:rsid w:val="00C35B6D"/>
    <w:rsid w:val="00C66117"/>
    <w:rsid w:val="00C86CB0"/>
    <w:rsid w:val="00C91898"/>
    <w:rsid w:val="00C94B9B"/>
    <w:rsid w:val="00C9516E"/>
    <w:rsid w:val="00CC00CA"/>
    <w:rsid w:val="00CD7FD5"/>
    <w:rsid w:val="00CE5A21"/>
    <w:rsid w:val="00CF1A94"/>
    <w:rsid w:val="00D02EBC"/>
    <w:rsid w:val="00D20D5C"/>
    <w:rsid w:val="00D57C8A"/>
    <w:rsid w:val="00D85727"/>
    <w:rsid w:val="00D921A9"/>
    <w:rsid w:val="00D93126"/>
    <w:rsid w:val="00DB3558"/>
    <w:rsid w:val="00DB6F38"/>
    <w:rsid w:val="00DD1E5D"/>
    <w:rsid w:val="00DD1E79"/>
    <w:rsid w:val="00DF20DD"/>
    <w:rsid w:val="00E10D85"/>
    <w:rsid w:val="00E160D1"/>
    <w:rsid w:val="00E22A1E"/>
    <w:rsid w:val="00E25A35"/>
    <w:rsid w:val="00E76139"/>
    <w:rsid w:val="00E76468"/>
    <w:rsid w:val="00E76C27"/>
    <w:rsid w:val="00EA6EFC"/>
    <w:rsid w:val="00EB397A"/>
    <w:rsid w:val="00EB6021"/>
    <w:rsid w:val="00EC5F30"/>
    <w:rsid w:val="00EC6912"/>
    <w:rsid w:val="00EE4BA8"/>
    <w:rsid w:val="00EF02C5"/>
    <w:rsid w:val="00EF240E"/>
    <w:rsid w:val="00F0081A"/>
    <w:rsid w:val="00F01E5B"/>
    <w:rsid w:val="00F25F3A"/>
    <w:rsid w:val="00F271D6"/>
    <w:rsid w:val="00F34DF1"/>
    <w:rsid w:val="00F51318"/>
    <w:rsid w:val="00F622FB"/>
    <w:rsid w:val="00F62A3E"/>
    <w:rsid w:val="00F80CD8"/>
    <w:rsid w:val="00FB07D8"/>
    <w:rsid w:val="00FD1FDD"/>
    <w:rsid w:val="00FE1417"/>
    <w:rsid w:val="00FE4CF4"/>
    <w:rsid w:val="00FF37DE"/>
    <w:rsid w:val="00FF634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47722E"/>
  <w15:chartTrackingRefBased/>
  <w15:docId w15:val="{5FB7A280-35FA-4EFF-A332-131B39A434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1E0F"/>
    <w:rPr>
      <w:rFonts w:ascii="Arial" w:hAnsi="Arial"/>
    </w:rPr>
  </w:style>
  <w:style w:type="paragraph" w:styleId="Heading1">
    <w:name w:val="heading 1"/>
    <w:basedOn w:val="Normal"/>
    <w:next w:val="Normal"/>
    <w:link w:val="Heading1Char"/>
    <w:uiPriority w:val="9"/>
    <w:qFormat/>
    <w:rsid w:val="00E22A1E"/>
    <w:pPr>
      <w:keepNext/>
      <w:keepLines/>
      <w:spacing w:before="240" w:after="0"/>
      <w:outlineLvl w:val="0"/>
    </w:pPr>
    <w:rPr>
      <w:rFonts w:eastAsiaTheme="majorEastAsia" w:cstheme="majorBidi"/>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76468"/>
    <w:rPr>
      <w:color w:val="0563C1" w:themeColor="hyperlink"/>
      <w:u w:val="single"/>
    </w:rPr>
  </w:style>
  <w:style w:type="paragraph" w:styleId="ListParagraph">
    <w:name w:val="List Paragraph"/>
    <w:basedOn w:val="Normal"/>
    <w:uiPriority w:val="34"/>
    <w:qFormat/>
    <w:rsid w:val="00E10D85"/>
    <w:pPr>
      <w:ind w:left="720"/>
      <w:contextualSpacing/>
    </w:pPr>
  </w:style>
  <w:style w:type="character" w:styleId="UnresolvedMention">
    <w:name w:val="Unresolved Mention"/>
    <w:basedOn w:val="DefaultParagraphFont"/>
    <w:uiPriority w:val="99"/>
    <w:semiHidden/>
    <w:unhideWhenUsed/>
    <w:rsid w:val="004A5698"/>
    <w:rPr>
      <w:color w:val="605E5C"/>
      <w:shd w:val="clear" w:color="auto" w:fill="E1DFDD"/>
    </w:rPr>
  </w:style>
  <w:style w:type="character" w:customStyle="1" w:styleId="uicontrol">
    <w:name w:val="uicontrol"/>
    <w:basedOn w:val="DefaultParagraphFont"/>
    <w:rsid w:val="00F0081A"/>
  </w:style>
  <w:style w:type="character" w:customStyle="1" w:styleId="Heading1Char">
    <w:name w:val="Heading 1 Char"/>
    <w:basedOn w:val="DefaultParagraphFont"/>
    <w:link w:val="Heading1"/>
    <w:uiPriority w:val="9"/>
    <w:rsid w:val="00E22A1E"/>
    <w:rPr>
      <w:rFonts w:ascii="Arial" w:eastAsiaTheme="majorEastAsia" w:hAnsi="Arial" w:cstheme="majorBidi"/>
      <w:sz w:val="32"/>
      <w:szCs w:val="32"/>
    </w:rPr>
  </w:style>
  <w:style w:type="table" w:styleId="TableGrid">
    <w:name w:val="Table Grid"/>
    <w:basedOn w:val="TableNormal"/>
    <w:uiPriority w:val="39"/>
    <w:rsid w:val="00313C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777D2"/>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Caption">
    <w:name w:val="caption"/>
    <w:basedOn w:val="Normal"/>
    <w:next w:val="Normal"/>
    <w:uiPriority w:val="35"/>
    <w:unhideWhenUsed/>
    <w:qFormat/>
    <w:rsid w:val="009052CC"/>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7627C0"/>
    <w:rPr>
      <w:color w:val="954F72" w:themeColor="followedHyperlink"/>
      <w:u w:val="single"/>
    </w:rPr>
  </w:style>
  <w:style w:type="paragraph" w:styleId="Header">
    <w:name w:val="header"/>
    <w:basedOn w:val="Normal"/>
    <w:link w:val="HeaderChar"/>
    <w:uiPriority w:val="99"/>
    <w:unhideWhenUsed/>
    <w:rsid w:val="009272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72C0"/>
    <w:rPr>
      <w:rFonts w:ascii="Arial" w:hAnsi="Arial"/>
    </w:rPr>
  </w:style>
  <w:style w:type="paragraph" w:styleId="Footer">
    <w:name w:val="footer"/>
    <w:basedOn w:val="Normal"/>
    <w:link w:val="FooterChar"/>
    <w:uiPriority w:val="99"/>
    <w:unhideWhenUsed/>
    <w:rsid w:val="009272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72C0"/>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265712">
      <w:bodyDiv w:val="1"/>
      <w:marLeft w:val="0"/>
      <w:marRight w:val="0"/>
      <w:marTop w:val="0"/>
      <w:marBottom w:val="0"/>
      <w:divBdr>
        <w:top w:val="none" w:sz="0" w:space="0" w:color="auto"/>
        <w:left w:val="none" w:sz="0" w:space="0" w:color="auto"/>
        <w:bottom w:val="none" w:sz="0" w:space="0" w:color="auto"/>
        <w:right w:val="none" w:sz="0" w:space="0" w:color="auto"/>
      </w:divBdr>
    </w:div>
    <w:div w:id="936254533">
      <w:bodyDiv w:val="1"/>
      <w:marLeft w:val="0"/>
      <w:marRight w:val="0"/>
      <w:marTop w:val="0"/>
      <w:marBottom w:val="0"/>
      <w:divBdr>
        <w:top w:val="none" w:sz="0" w:space="0" w:color="auto"/>
        <w:left w:val="none" w:sz="0" w:space="0" w:color="auto"/>
        <w:bottom w:val="none" w:sz="0" w:space="0" w:color="auto"/>
        <w:right w:val="none" w:sz="0" w:space="0" w:color="auto"/>
      </w:divBdr>
    </w:div>
    <w:div w:id="15600888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ro.arcgis.com/en/pro-app/latest/tool-reference/space-time-pattern-mining/emerginghotspots.htm" TargetMode="External"/><Relationship Id="rId18" Type="http://schemas.openxmlformats.org/officeDocument/2006/relationships/diagramColors" Target="diagrams/colors1.xml"/><Relationship Id="rId26" Type="http://schemas.openxmlformats.org/officeDocument/2006/relationships/hyperlink" Target="https://pro.arcgis.com/en/pro-app/3.0/tool-reference/space-time-pattern-mining/learnmoreemerging.htm" TargetMode="External"/><Relationship Id="rId21" Type="http://schemas.openxmlformats.org/officeDocument/2006/relationships/hyperlink" Target="https://www.esri.com/arcgis-blog/products/arcgis-pro/analytics/explore-your-raster-data-with-space-time-pattern-mining/" TargetMode="External"/><Relationship Id="rId34" Type="http://schemas.openxmlformats.org/officeDocument/2006/relationships/hyperlink" Target="https://spatialstats.github.io/addin/" TargetMode="Externa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diagramQuickStyle" Target="diagrams/quickStyle1.xml"/><Relationship Id="rId25" Type="http://schemas.openxmlformats.org/officeDocument/2006/relationships/image" Target="media/image2.png"/><Relationship Id="rId33" Type="http://schemas.openxmlformats.org/officeDocument/2006/relationships/hyperlink" Target="https://pro.arcgis.com/en/pro-app/3.0/tool-reference/space-time-pattern-mining/an-overview-of-the-utilities-toolset.htm" TargetMode="External"/><Relationship Id="rId2" Type="http://schemas.openxmlformats.org/officeDocument/2006/relationships/numbering" Target="numbering.xml"/><Relationship Id="rId16" Type="http://schemas.openxmlformats.org/officeDocument/2006/relationships/diagramLayout" Target="diagrams/layout1.xml"/><Relationship Id="rId20" Type="http://schemas.openxmlformats.org/officeDocument/2006/relationships/hyperlink" Target="https://pro.arcgis.com/en/pro-app/latest/tool-reference/space-time-pattern-mining/emerginghotspots.htm" TargetMode="External"/><Relationship Id="rId29" Type="http://schemas.openxmlformats.org/officeDocument/2006/relationships/image" Target="media/image5.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ro.arcgis.com/en/pro-app/3.0/tool-reference/multidimension/what-is-netcdf-data.htm" TargetMode="External"/><Relationship Id="rId24" Type="http://schemas.openxmlformats.org/officeDocument/2006/relationships/hyperlink" Target="https://community.esri.com/t5/spatial-statistics-questions/emerging-hot-spot-analysis/td-p/1171928" TargetMode="External"/><Relationship Id="rId32" Type="http://schemas.openxmlformats.org/officeDocument/2006/relationships/hyperlink" Target="https://pro.arcgis.com/en/pro-app/latest/tool-reference/space-time-pattern-mining/emerginghotspots.htm"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diagramData" Target="diagrams/data1.xml"/><Relationship Id="rId23" Type="http://schemas.openxmlformats.org/officeDocument/2006/relationships/hyperlink" Target="https://pro.arcgis.com/en/pro-app/latest/tool-reference/space-time-pattern-mining/emerginghotspots.htm" TargetMode="External"/><Relationship Id="rId28" Type="http://schemas.openxmlformats.org/officeDocument/2006/relationships/image" Target="media/image4.tiff"/><Relationship Id="rId36" Type="http://schemas.openxmlformats.org/officeDocument/2006/relationships/fontTable" Target="fontTable.xml"/><Relationship Id="rId10" Type="http://schemas.openxmlformats.org/officeDocument/2006/relationships/hyperlink" Target="https://pro.arcgis.com/en/pro-app/latest/tool-reference/space-time-pattern-mining/learnmorecreatecube.htm" TargetMode="External"/><Relationship Id="rId19" Type="http://schemas.microsoft.com/office/2007/relationships/diagramDrawing" Target="diagrams/drawing1.xml"/><Relationship Id="rId31" Type="http://schemas.openxmlformats.org/officeDocument/2006/relationships/hyperlink" Target="https://pro.arcgis.com/en/pro-app/3.0/tool-reference/multidimension/what-is-netcdf-data.htm" TargetMode="External"/><Relationship Id="rId4" Type="http://schemas.openxmlformats.org/officeDocument/2006/relationships/settings" Target="settings.xml"/><Relationship Id="rId9" Type="http://schemas.openxmlformats.org/officeDocument/2006/relationships/hyperlink" Target="https://pro.arcgis.com/en/pro-app/2.8/tool-reference/spatial-statistics/h-how-hot-spot-analysis-getis-ord-gi-spatial-stati.htm" TargetMode="External"/><Relationship Id="rId14" Type="http://schemas.openxmlformats.org/officeDocument/2006/relationships/image" Target="media/image1.png"/><Relationship Id="rId22" Type="http://schemas.openxmlformats.org/officeDocument/2006/relationships/hyperlink" Target="https://pro.arcgis.com/en/pro-app/2.8/tool-reference/3d-analyst/how-spline-works.htm" TargetMode="External"/><Relationship Id="rId27" Type="http://schemas.openxmlformats.org/officeDocument/2006/relationships/image" Target="media/image3.tiff"/><Relationship Id="rId30" Type="http://schemas.openxmlformats.org/officeDocument/2006/relationships/image" Target="media/image6.tiff"/><Relationship Id="rId35" Type="http://schemas.openxmlformats.org/officeDocument/2006/relationships/image" Target="media/image7.tiff"/><Relationship Id="rId8" Type="http://schemas.openxmlformats.org/officeDocument/2006/relationships/hyperlink" Target="https://pro.arcgis.com/en/pro-app/latest/tool-reference/space-time-pattern-mining/emerginghotspots.htm" TargetMode="External"/><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4F12189-E976-45E3-98FC-57FC4F3AC6F0}" type="doc">
      <dgm:prSet loTypeId="urn:microsoft.com/office/officeart/2005/8/layout/process5" loCatId="process" qsTypeId="urn:microsoft.com/office/officeart/2005/8/quickstyle/simple1" qsCatId="simple" csTypeId="urn:microsoft.com/office/officeart/2005/8/colors/accent1_2" csCatId="accent1" phldr="1"/>
      <dgm:spPr/>
    </dgm:pt>
    <dgm:pt modelId="{D6E32667-328E-4265-A89C-DE90200AB75A}">
      <dgm:prSet phldrT="[Text]" custT="1"/>
      <dgm:spPr>
        <a:solidFill>
          <a:schemeClr val="accent2"/>
        </a:solidFill>
      </dgm:spPr>
      <dgm:t>
        <a:bodyPr/>
        <a:lstStyle/>
        <a:p>
          <a:r>
            <a:rPr lang="en-CA" sz="800"/>
            <a:t>Weekly Average Methane Concentraion (.tif)</a:t>
          </a:r>
        </a:p>
      </dgm:t>
    </dgm:pt>
    <dgm:pt modelId="{F8F2DF76-7BBF-44FE-ABD4-87B1AE9E87DC}" type="parTrans" cxnId="{9C648751-A0C1-4F77-916A-F53901AC3D82}">
      <dgm:prSet/>
      <dgm:spPr/>
      <dgm:t>
        <a:bodyPr/>
        <a:lstStyle/>
        <a:p>
          <a:endParaRPr lang="en-CA"/>
        </a:p>
      </dgm:t>
    </dgm:pt>
    <dgm:pt modelId="{AB380386-DB69-45F5-B49C-3D916015E036}" type="sibTrans" cxnId="{9C648751-A0C1-4F77-916A-F53901AC3D82}">
      <dgm:prSet/>
      <dgm:spPr/>
      <dgm:t>
        <a:bodyPr/>
        <a:lstStyle/>
        <a:p>
          <a:endParaRPr lang="en-CA"/>
        </a:p>
      </dgm:t>
    </dgm:pt>
    <dgm:pt modelId="{E7F92642-22E3-430B-9F89-9C293ACA0F78}">
      <dgm:prSet phldrT="[Text]" custT="1"/>
      <dgm:spPr/>
      <dgm:t>
        <a:bodyPr/>
        <a:lstStyle/>
        <a:p>
          <a:r>
            <a:rPr lang="en-CA" sz="800" b="0" i="0"/>
            <a:t>Add Rasters To Mosaic Dataset</a:t>
          </a:r>
          <a:endParaRPr lang="en-CA" sz="800"/>
        </a:p>
      </dgm:t>
    </dgm:pt>
    <dgm:pt modelId="{71C39B08-B974-41B7-8D1F-779B2B206FD0}" type="parTrans" cxnId="{3AC00A9E-71F3-4F71-AA38-82774E24A7B1}">
      <dgm:prSet/>
      <dgm:spPr/>
      <dgm:t>
        <a:bodyPr/>
        <a:lstStyle/>
        <a:p>
          <a:endParaRPr lang="en-CA"/>
        </a:p>
      </dgm:t>
    </dgm:pt>
    <dgm:pt modelId="{D2992F9C-E20A-4CA7-8EB0-34DEBD9A6292}" type="sibTrans" cxnId="{3AC00A9E-71F3-4F71-AA38-82774E24A7B1}">
      <dgm:prSet/>
      <dgm:spPr/>
      <dgm:t>
        <a:bodyPr/>
        <a:lstStyle/>
        <a:p>
          <a:endParaRPr lang="en-CA"/>
        </a:p>
      </dgm:t>
    </dgm:pt>
    <dgm:pt modelId="{57141C1A-B413-4AD2-9E2A-F2BF3EFF1C35}">
      <dgm:prSet phldrT="[Text]" custT="1"/>
      <dgm:spPr>
        <a:solidFill>
          <a:schemeClr val="accent2"/>
        </a:solidFill>
      </dgm:spPr>
      <dgm:t>
        <a:bodyPr/>
        <a:lstStyle/>
        <a:p>
          <a:r>
            <a:rPr lang="en-CA" sz="800"/>
            <a:t>Mosasic Dataset</a:t>
          </a:r>
        </a:p>
      </dgm:t>
    </dgm:pt>
    <dgm:pt modelId="{589094B6-45B6-4FC0-A083-60E2679567DE}" type="parTrans" cxnId="{B281DCE2-7F32-4A7D-9CE1-F4DC71AEADE1}">
      <dgm:prSet/>
      <dgm:spPr/>
      <dgm:t>
        <a:bodyPr/>
        <a:lstStyle/>
        <a:p>
          <a:endParaRPr lang="en-CA"/>
        </a:p>
      </dgm:t>
    </dgm:pt>
    <dgm:pt modelId="{4375E1E1-8CD6-4426-93CC-52DAA8843630}" type="sibTrans" cxnId="{B281DCE2-7F32-4A7D-9CE1-F4DC71AEADE1}">
      <dgm:prSet/>
      <dgm:spPr/>
      <dgm:t>
        <a:bodyPr/>
        <a:lstStyle/>
        <a:p>
          <a:endParaRPr lang="en-CA"/>
        </a:p>
      </dgm:t>
    </dgm:pt>
    <dgm:pt modelId="{B056FD9F-E000-4403-9FFE-6D7E0F573902}">
      <dgm:prSet custT="1"/>
      <dgm:spPr/>
      <dgm:t>
        <a:bodyPr/>
        <a:lstStyle/>
        <a:p>
          <a:r>
            <a:rPr lang="en-CA" sz="800"/>
            <a:t>Build Multidimentional Info</a:t>
          </a:r>
        </a:p>
      </dgm:t>
    </dgm:pt>
    <dgm:pt modelId="{AE80F6C9-BC4C-4F7A-BB81-2FC019C9EAD5}" type="parTrans" cxnId="{AFD38C94-8C39-4AF1-9696-23E25F6C9A33}">
      <dgm:prSet/>
      <dgm:spPr/>
      <dgm:t>
        <a:bodyPr/>
        <a:lstStyle/>
        <a:p>
          <a:endParaRPr lang="en-CA"/>
        </a:p>
      </dgm:t>
    </dgm:pt>
    <dgm:pt modelId="{99BD03C4-57A9-4E36-BA4B-830FF9FC40A0}" type="sibTrans" cxnId="{AFD38C94-8C39-4AF1-9696-23E25F6C9A33}">
      <dgm:prSet/>
      <dgm:spPr/>
      <dgm:t>
        <a:bodyPr/>
        <a:lstStyle/>
        <a:p>
          <a:endParaRPr lang="en-CA"/>
        </a:p>
      </dgm:t>
    </dgm:pt>
    <dgm:pt modelId="{B04ABF0F-4983-4739-B7B9-261B288C744A}">
      <dgm:prSet custT="1"/>
      <dgm:spPr>
        <a:solidFill>
          <a:schemeClr val="accent2"/>
        </a:solidFill>
      </dgm:spPr>
      <dgm:t>
        <a:bodyPr/>
        <a:lstStyle/>
        <a:p>
          <a:r>
            <a:rPr lang="en-CA" sz="800"/>
            <a:t>Multidimentional Mosasic </a:t>
          </a:r>
        </a:p>
      </dgm:t>
    </dgm:pt>
    <dgm:pt modelId="{E73FBE75-45F3-4D62-AADE-AD18837625E8}" type="parTrans" cxnId="{32BC5DB6-D396-4F03-93E6-71C198A9A54F}">
      <dgm:prSet/>
      <dgm:spPr/>
      <dgm:t>
        <a:bodyPr/>
        <a:lstStyle/>
        <a:p>
          <a:endParaRPr lang="en-CA"/>
        </a:p>
      </dgm:t>
    </dgm:pt>
    <dgm:pt modelId="{C84211E5-E9EB-42E6-9389-B8A98FFF88E5}" type="sibTrans" cxnId="{32BC5DB6-D396-4F03-93E6-71C198A9A54F}">
      <dgm:prSet/>
      <dgm:spPr/>
      <dgm:t>
        <a:bodyPr/>
        <a:lstStyle/>
        <a:p>
          <a:endParaRPr lang="en-CA"/>
        </a:p>
      </dgm:t>
    </dgm:pt>
    <dgm:pt modelId="{16497AAE-462D-46F4-B3C7-C41815451715}">
      <dgm:prSet custT="1"/>
      <dgm:spPr/>
      <dgm:t>
        <a:bodyPr/>
        <a:lstStyle/>
        <a:p>
          <a:r>
            <a:rPr lang="en-CA" sz="800" b="0" i="0"/>
            <a:t>Make Multidimensional Raster Layer</a:t>
          </a:r>
          <a:endParaRPr lang="en-CA" sz="800"/>
        </a:p>
      </dgm:t>
    </dgm:pt>
    <dgm:pt modelId="{06EA43A6-7929-4153-8E06-28A46911E1A6}" type="parTrans" cxnId="{48B5BBDB-3A79-4019-86F8-5E46E414F6D3}">
      <dgm:prSet/>
      <dgm:spPr/>
      <dgm:t>
        <a:bodyPr/>
        <a:lstStyle/>
        <a:p>
          <a:endParaRPr lang="en-CA"/>
        </a:p>
      </dgm:t>
    </dgm:pt>
    <dgm:pt modelId="{F60DDA47-B6F3-489B-BAF6-528BB4082C0F}" type="sibTrans" cxnId="{48B5BBDB-3A79-4019-86F8-5E46E414F6D3}">
      <dgm:prSet/>
      <dgm:spPr/>
      <dgm:t>
        <a:bodyPr/>
        <a:lstStyle/>
        <a:p>
          <a:endParaRPr lang="en-CA"/>
        </a:p>
      </dgm:t>
    </dgm:pt>
    <dgm:pt modelId="{B1C7D653-B26C-4B25-AF03-FA05BB78FE63}">
      <dgm:prSet custT="1"/>
      <dgm:spPr>
        <a:solidFill>
          <a:schemeClr val="accent2"/>
        </a:solidFill>
      </dgm:spPr>
      <dgm:t>
        <a:bodyPr/>
        <a:lstStyle/>
        <a:p>
          <a:r>
            <a:rPr lang="en-CA" sz="800" b="0" i="0"/>
            <a:t>Multidimensional Raster Layer</a:t>
          </a:r>
          <a:endParaRPr lang="en-CA" sz="800"/>
        </a:p>
      </dgm:t>
    </dgm:pt>
    <dgm:pt modelId="{175AED85-1532-4194-9710-230488AF9EC7}" type="parTrans" cxnId="{F903A349-0B94-4723-A1A5-03FC68160847}">
      <dgm:prSet/>
      <dgm:spPr/>
      <dgm:t>
        <a:bodyPr/>
        <a:lstStyle/>
        <a:p>
          <a:endParaRPr lang="en-CA"/>
        </a:p>
      </dgm:t>
    </dgm:pt>
    <dgm:pt modelId="{2662DE31-B37E-4F62-82C1-472AFD715530}" type="sibTrans" cxnId="{F903A349-0B94-4723-A1A5-03FC68160847}">
      <dgm:prSet/>
      <dgm:spPr/>
      <dgm:t>
        <a:bodyPr/>
        <a:lstStyle/>
        <a:p>
          <a:endParaRPr lang="en-CA"/>
        </a:p>
      </dgm:t>
    </dgm:pt>
    <dgm:pt modelId="{A01A5A43-63A4-4FC0-849D-7DB7FC3A9F21}">
      <dgm:prSet custT="1"/>
      <dgm:spPr/>
      <dgm:t>
        <a:bodyPr/>
        <a:lstStyle/>
        <a:p>
          <a:r>
            <a:rPr lang="en-CA" sz="800" b="0" i="0"/>
            <a:t>Create Space Time Cube from Multidimensional Raster Layer</a:t>
          </a:r>
          <a:endParaRPr lang="en-CA" sz="800"/>
        </a:p>
      </dgm:t>
    </dgm:pt>
    <dgm:pt modelId="{B8FE29E0-86EA-4B13-AA19-562BA61900D9}" type="parTrans" cxnId="{FCBA5CE6-9E4B-4900-B611-A2213FD0BB79}">
      <dgm:prSet/>
      <dgm:spPr/>
      <dgm:t>
        <a:bodyPr/>
        <a:lstStyle/>
        <a:p>
          <a:endParaRPr lang="en-CA"/>
        </a:p>
      </dgm:t>
    </dgm:pt>
    <dgm:pt modelId="{AA55881D-A399-4981-8361-9CA3B1623F1A}" type="sibTrans" cxnId="{FCBA5CE6-9E4B-4900-B611-A2213FD0BB79}">
      <dgm:prSet/>
      <dgm:spPr/>
      <dgm:t>
        <a:bodyPr/>
        <a:lstStyle/>
        <a:p>
          <a:endParaRPr lang="en-CA"/>
        </a:p>
      </dgm:t>
    </dgm:pt>
    <dgm:pt modelId="{F1F26060-9A71-4B46-AD89-1496109A900F}">
      <dgm:prSet custT="1"/>
      <dgm:spPr>
        <a:solidFill>
          <a:schemeClr val="accent2"/>
        </a:solidFill>
      </dgm:spPr>
      <dgm:t>
        <a:bodyPr/>
        <a:lstStyle/>
        <a:p>
          <a:r>
            <a:rPr lang="en-CA" sz="800"/>
            <a:t>Space Time Cube</a:t>
          </a:r>
        </a:p>
      </dgm:t>
    </dgm:pt>
    <dgm:pt modelId="{51F62EA8-337C-493C-92EB-7D1BEABEDF52}" type="parTrans" cxnId="{6963B7E5-AD47-4A4B-9B63-F9D326F8A114}">
      <dgm:prSet/>
      <dgm:spPr/>
      <dgm:t>
        <a:bodyPr/>
        <a:lstStyle/>
        <a:p>
          <a:endParaRPr lang="en-CA"/>
        </a:p>
      </dgm:t>
    </dgm:pt>
    <dgm:pt modelId="{0365DF38-8D7E-4754-8C4F-CCD268DE0B65}" type="sibTrans" cxnId="{6963B7E5-AD47-4A4B-9B63-F9D326F8A114}">
      <dgm:prSet/>
      <dgm:spPr/>
      <dgm:t>
        <a:bodyPr/>
        <a:lstStyle/>
        <a:p>
          <a:endParaRPr lang="en-CA"/>
        </a:p>
      </dgm:t>
    </dgm:pt>
    <dgm:pt modelId="{F063C8FF-B298-4BE9-B0D5-CC09700E1D01}">
      <dgm:prSet custT="1"/>
      <dgm:spPr/>
      <dgm:t>
        <a:bodyPr/>
        <a:lstStyle/>
        <a:p>
          <a:r>
            <a:rPr lang="en-CA" sz="800"/>
            <a:t>Calculate Field (Create and populate variable and timestamp fields)</a:t>
          </a:r>
        </a:p>
      </dgm:t>
    </dgm:pt>
    <dgm:pt modelId="{8EBEACA3-CDBF-4FB9-8286-B1C11608C127}" type="parTrans" cxnId="{63EEC39C-11C4-4ADB-AE6E-FF1033CACC99}">
      <dgm:prSet/>
      <dgm:spPr/>
      <dgm:t>
        <a:bodyPr/>
        <a:lstStyle/>
        <a:p>
          <a:endParaRPr lang="en-CA"/>
        </a:p>
      </dgm:t>
    </dgm:pt>
    <dgm:pt modelId="{5FA78B8B-00B2-401B-8107-430453509A40}" type="sibTrans" cxnId="{63EEC39C-11C4-4ADB-AE6E-FF1033CACC99}">
      <dgm:prSet/>
      <dgm:spPr/>
      <dgm:t>
        <a:bodyPr/>
        <a:lstStyle/>
        <a:p>
          <a:endParaRPr lang="en-CA"/>
        </a:p>
      </dgm:t>
    </dgm:pt>
    <dgm:pt modelId="{5A59A842-2A37-48C7-900C-3F4DBF5170EB}" type="pres">
      <dgm:prSet presAssocID="{94F12189-E976-45E3-98FC-57FC4F3AC6F0}" presName="diagram" presStyleCnt="0">
        <dgm:presLayoutVars>
          <dgm:dir/>
          <dgm:resizeHandles val="exact"/>
        </dgm:presLayoutVars>
      </dgm:prSet>
      <dgm:spPr/>
    </dgm:pt>
    <dgm:pt modelId="{67462892-CAFC-4B05-B4AF-06A78628F405}" type="pres">
      <dgm:prSet presAssocID="{D6E32667-328E-4265-A89C-DE90200AB75A}" presName="node" presStyleLbl="node1" presStyleIdx="0" presStyleCnt="10">
        <dgm:presLayoutVars>
          <dgm:bulletEnabled val="1"/>
        </dgm:presLayoutVars>
      </dgm:prSet>
      <dgm:spPr/>
    </dgm:pt>
    <dgm:pt modelId="{062B4439-A265-4B40-8D15-6CE287FB1FC6}" type="pres">
      <dgm:prSet presAssocID="{AB380386-DB69-45F5-B49C-3D916015E036}" presName="sibTrans" presStyleLbl="sibTrans2D1" presStyleIdx="0" presStyleCnt="9"/>
      <dgm:spPr/>
    </dgm:pt>
    <dgm:pt modelId="{84FD2F2E-F9A4-4E01-8275-12D798DF0767}" type="pres">
      <dgm:prSet presAssocID="{AB380386-DB69-45F5-B49C-3D916015E036}" presName="connectorText" presStyleLbl="sibTrans2D1" presStyleIdx="0" presStyleCnt="9"/>
      <dgm:spPr/>
    </dgm:pt>
    <dgm:pt modelId="{3403EB8E-75AF-4798-9467-87D0B3629B80}" type="pres">
      <dgm:prSet presAssocID="{E7F92642-22E3-430B-9F89-9C293ACA0F78}" presName="node" presStyleLbl="node1" presStyleIdx="1" presStyleCnt="10" custLinFactNeighborX="-481" custLinFactNeighborY="-3350">
        <dgm:presLayoutVars>
          <dgm:bulletEnabled val="1"/>
        </dgm:presLayoutVars>
      </dgm:prSet>
      <dgm:spPr>
        <a:prstGeom prst="ellipse">
          <a:avLst/>
        </a:prstGeom>
      </dgm:spPr>
    </dgm:pt>
    <dgm:pt modelId="{6819B08A-3D98-461C-B0A6-DC40FC1CA86A}" type="pres">
      <dgm:prSet presAssocID="{D2992F9C-E20A-4CA7-8EB0-34DEBD9A6292}" presName="sibTrans" presStyleLbl="sibTrans2D1" presStyleIdx="1" presStyleCnt="9" custLinFactNeighborX="-2242" custLinFactNeighborY="20418"/>
      <dgm:spPr/>
    </dgm:pt>
    <dgm:pt modelId="{360F1439-2B28-4E38-BE5E-D50478B69C38}" type="pres">
      <dgm:prSet presAssocID="{D2992F9C-E20A-4CA7-8EB0-34DEBD9A6292}" presName="connectorText" presStyleLbl="sibTrans2D1" presStyleIdx="1" presStyleCnt="9"/>
      <dgm:spPr/>
    </dgm:pt>
    <dgm:pt modelId="{11800279-999A-4065-8418-665C2B0E7495}" type="pres">
      <dgm:prSet presAssocID="{57141C1A-B413-4AD2-9E2A-F2BF3EFF1C35}" presName="node" presStyleLbl="node1" presStyleIdx="2" presStyleCnt="10">
        <dgm:presLayoutVars>
          <dgm:bulletEnabled val="1"/>
        </dgm:presLayoutVars>
      </dgm:prSet>
      <dgm:spPr/>
    </dgm:pt>
    <dgm:pt modelId="{5EBD9EBB-B62B-4E40-A6E5-4F40902D52FE}" type="pres">
      <dgm:prSet presAssocID="{4375E1E1-8CD6-4426-93CC-52DAA8843630}" presName="sibTrans" presStyleLbl="sibTrans2D1" presStyleIdx="2" presStyleCnt="9"/>
      <dgm:spPr/>
    </dgm:pt>
    <dgm:pt modelId="{9FD996EB-3CFD-43AA-BE90-E8408D9D80FE}" type="pres">
      <dgm:prSet presAssocID="{4375E1E1-8CD6-4426-93CC-52DAA8843630}" presName="connectorText" presStyleLbl="sibTrans2D1" presStyleIdx="2" presStyleCnt="9"/>
      <dgm:spPr/>
    </dgm:pt>
    <dgm:pt modelId="{80729D5B-382D-4F00-AAB4-2F847E082EDF}" type="pres">
      <dgm:prSet presAssocID="{F063C8FF-B298-4BE9-B0D5-CC09700E1D01}" presName="node" presStyleLbl="node1" presStyleIdx="3" presStyleCnt="10">
        <dgm:presLayoutVars>
          <dgm:bulletEnabled val="1"/>
        </dgm:presLayoutVars>
      </dgm:prSet>
      <dgm:spPr>
        <a:prstGeom prst="ellipse">
          <a:avLst/>
        </a:prstGeom>
      </dgm:spPr>
    </dgm:pt>
    <dgm:pt modelId="{B7F4F176-209E-434D-8B28-AF0934C5345A}" type="pres">
      <dgm:prSet presAssocID="{5FA78B8B-00B2-401B-8107-430453509A40}" presName="sibTrans" presStyleLbl="sibTrans2D1" presStyleIdx="3" presStyleCnt="9"/>
      <dgm:spPr/>
    </dgm:pt>
    <dgm:pt modelId="{8E14BE62-D435-4F6C-8322-FBB86E9CB6E2}" type="pres">
      <dgm:prSet presAssocID="{5FA78B8B-00B2-401B-8107-430453509A40}" presName="connectorText" presStyleLbl="sibTrans2D1" presStyleIdx="3" presStyleCnt="9"/>
      <dgm:spPr/>
    </dgm:pt>
    <dgm:pt modelId="{023F2899-BC61-4DF7-8259-34D49CCD9578}" type="pres">
      <dgm:prSet presAssocID="{B056FD9F-E000-4403-9FFE-6D7E0F573902}" presName="node" presStyleLbl="node1" presStyleIdx="4" presStyleCnt="10">
        <dgm:presLayoutVars>
          <dgm:bulletEnabled val="1"/>
        </dgm:presLayoutVars>
      </dgm:prSet>
      <dgm:spPr>
        <a:prstGeom prst="ellipse">
          <a:avLst/>
        </a:prstGeom>
      </dgm:spPr>
    </dgm:pt>
    <dgm:pt modelId="{E4D2E75E-02EC-4125-9D1E-925A5270CD2F}" type="pres">
      <dgm:prSet presAssocID="{99BD03C4-57A9-4E36-BA4B-830FF9FC40A0}" presName="sibTrans" presStyleLbl="sibTrans2D1" presStyleIdx="4" presStyleCnt="9"/>
      <dgm:spPr/>
    </dgm:pt>
    <dgm:pt modelId="{CF962832-A437-4295-B597-FC48D770674B}" type="pres">
      <dgm:prSet presAssocID="{99BD03C4-57A9-4E36-BA4B-830FF9FC40A0}" presName="connectorText" presStyleLbl="sibTrans2D1" presStyleIdx="4" presStyleCnt="9"/>
      <dgm:spPr/>
    </dgm:pt>
    <dgm:pt modelId="{A11B18B7-C198-46ED-86D6-94EBDD26FF19}" type="pres">
      <dgm:prSet presAssocID="{B04ABF0F-4983-4739-B7B9-261B288C744A}" presName="node" presStyleLbl="node1" presStyleIdx="5" presStyleCnt="10">
        <dgm:presLayoutVars>
          <dgm:bulletEnabled val="1"/>
        </dgm:presLayoutVars>
      </dgm:prSet>
      <dgm:spPr/>
    </dgm:pt>
    <dgm:pt modelId="{1C98E109-DD44-4298-BC21-BF5CF4350361}" type="pres">
      <dgm:prSet presAssocID="{C84211E5-E9EB-42E6-9389-B8A98FFF88E5}" presName="sibTrans" presStyleLbl="sibTrans2D1" presStyleIdx="5" presStyleCnt="9"/>
      <dgm:spPr/>
    </dgm:pt>
    <dgm:pt modelId="{8F9BE11B-B953-47D8-8FB7-80269102633F}" type="pres">
      <dgm:prSet presAssocID="{C84211E5-E9EB-42E6-9389-B8A98FFF88E5}" presName="connectorText" presStyleLbl="sibTrans2D1" presStyleIdx="5" presStyleCnt="9"/>
      <dgm:spPr/>
    </dgm:pt>
    <dgm:pt modelId="{4A8BD4D3-54D8-483A-A42D-46FA3641306F}" type="pres">
      <dgm:prSet presAssocID="{16497AAE-462D-46F4-B3C7-C41815451715}" presName="node" presStyleLbl="node1" presStyleIdx="6" presStyleCnt="10">
        <dgm:presLayoutVars>
          <dgm:bulletEnabled val="1"/>
        </dgm:presLayoutVars>
      </dgm:prSet>
      <dgm:spPr>
        <a:prstGeom prst="ellipse">
          <a:avLst/>
        </a:prstGeom>
      </dgm:spPr>
    </dgm:pt>
    <dgm:pt modelId="{8D84D3AD-4DAC-4B48-B2F5-0D9C75A5AC68}" type="pres">
      <dgm:prSet presAssocID="{F60DDA47-B6F3-489B-BAF6-528BB4082C0F}" presName="sibTrans" presStyleLbl="sibTrans2D1" presStyleIdx="6" presStyleCnt="9"/>
      <dgm:spPr/>
    </dgm:pt>
    <dgm:pt modelId="{0989EDDF-4C8B-4D32-9930-4F6A96DDCB3D}" type="pres">
      <dgm:prSet presAssocID="{F60DDA47-B6F3-489B-BAF6-528BB4082C0F}" presName="connectorText" presStyleLbl="sibTrans2D1" presStyleIdx="6" presStyleCnt="9"/>
      <dgm:spPr/>
    </dgm:pt>
    <dgm:pt modelId="{07596517-72B2-4D0E-A5C3-83DC725962D0}" type="pres">
      <dgm:prSet presAssocID="{B1C7D653-B26C-4B25-AF03-FA05BB78FE63}" presName="node" presStyleLbl="node1" presStyleIdx="7" presStyleCnt="10">
        <dgm:presLayoutVars>
          <dgm:bulletEnabled val="1"/>
        </dgm:presLayoutVars>
      </dgm:prSet>
      <dgm:spPr/>
    </dgm:pt>
    <dgm:pt modelId="{93BEB1B4-4F85-4A5F-9D22-F0B8E531FF90}" type="pres">
      <dgm:prSet presAssocID="{2662DE31-B37E-4F62-82C1-472AFD715530}" presName="sibTrans" presStyleLbl="sibTrans2D1" presStyleIdx="7" presStyleCnt="9"/>
      <dgm:spPr/>
    </dgm:pt>
    <dgm:pt modelId="{D6D7F99F-390C-4C06-AF14-F229C8A834B1}" type="pres">
      <dgm:prSet presAssocID="{2662DE31-B37E-4F62-82C1-472AFD715530}" presName="connectorText" presStyleLbl="sibTrans2D1" presStyleIdx="7" presStyleCnt="9"/>
      <dgm:spPr/>
    </dgm:pt>
    <dgm:pt modelId="{835DF3B1-18ED-4D27-B203-48DB324DF491}" type="pres">
      <dgm:prSet presAssocID="{A01A5A43-63A4-4FC0-849D-7DB7FC3A9F21}" presName="node" presStyleLbl="node1" presStyleIdx="8" presStyleCnt="10">
        <dgm:presLayoutVars>
          <dgm:bulletEnabled val="1"/>
        </dgm:presLayoutVars>
      </dgm:prSet>
      <dgm:spPr>
        <a:prstGeom prst="ellipse">
          <a:avLst/>
        </a:prstGeom>
      </dgm:spPr>
    </dgm:pt>
    <dgm:pt modelId="{2CB487B3-7397-4BF0-BEE2-54838B95CFA3}" type="pres">
      <dgm:prSet presAssocID="{AA55881D-A399-4981-8361-9CA3B1623F1A}" presName="sibTrans" presStyleLbl="sibTrans2D1" presStyleIdx="8" presStyleCnt="9"/>
      <dgm:spPr/>
    </dgm:pt>
    <dgm:pt modelId="{11B33B5C-F5A8-4D7D-A641-7B61A886A671}" type="pres">
      <dgm:prSet presAssocID="{AA55881D-A399-4981-8361-9CA3B1623F1A}" presName="connectorText" presStyleLbl="sibTrans2D1" presStyleIdx="8" presStyleCnt="9"/>
      <dgm:spPr/>
    </dgm:pt>
    <dgm:pt modelId="{A29E52D6-31DE-4A8F-8747-36F99405A352}" type="pres">
      <dgm:prSet presAssocID="{F1F26060-9A71-4B46-AD89-1496109A900F}" presName="node" presStyleLbl="node1" presStyleIdx="9" presStyleCnt="10" custLinFactNeighborY="-1903">
        <dgm:presLayoutVars>
          <dgm:bulletEnabled val="1"/>
        </dgm:presLayoutVars>
      </dgm:prSet>
      <dgm:spPr/>
    </dgm:pt>
  </dgm:ptLst>
  <dgm:cxnLst>
    <dgm:cxn modelId="{9B439202-92AC-4611-92EA-8F9F3274E7C8}" type="presOf" srcId="{B04ABF0F-4983-4739-B7B9-261B288C744A}" destId="{A11B18B7-C198-46ED-86D6-94EBDD26FF19}" srcOrd="0" destOrd="0" presId="urn:microsoft.com/office/officeart/2005/8/layout/process5"/>
    <dgm:cxn modelId="{78AA2925-5847-4553-A3EA-49B5906F40DA}" type="presOf" srcId="{2662DE31-B37E-4F62-82C1-472AFD715530}" destId="{93BEB1B4-4F85-4A5F-9D22-F0B8E531FF90}" srcOrd="0" destOrd="0" presId="urn:microsoft.com/office/officeart/2005/8/layout/process5"/>
    <dgm:cxn modelId="{10242C27-3856-46A7-AB94-79BDC6669E6C}" type="presOf" srcId="{E7F92642-22E3-430B-9F89-9C293ACA0F78}" destId="{3403EB8E-75AF-4798-9467-87D0B3629B80}" srcOrd="0" destOrd="0" presId="urn:microsoft.com/office/officeart/2005/8/layout/process5"/>
    <dgm:cxn modelId="{3A35C728-E54C-4CBA-BBC4-4963FF37FE21}" type="presOf" srcId="{B056FD9F-E000-4403-9FFE-6D7E0F573902}" destId="{023F2899-BC61-4DF7-8259-34D49CCD9578}" srcOrd="0" destOrd="0" presId="urn:microsoft.com/office/officeart/2005/8/layout/process5"/>
    <dgm:cxn modelId="{BC589329-590B-456C-B154-D7EB34C4EB62}" type="presOf" srcId="{4375E1E1-8CD6-4426-93CC-52DAA8843630}" destId="{9FD996EB-3CFD-43AA-BE90-E8408D9D80FE}" srcOrd="1" destOrd="0" presId="urn:microsoft.com/office/officeart/2005/8/layout/process5"/>
    <dgm:cxn modelId="{8C63AC29-9297-4818-A22A-C90B4DC8C5C3}" type="presOf" srcId="{F063C8FF-B298-4BE9-B0D5-CC09700E1D01}" destId="{80729D5B-382D-4F00-AAB4-2F847E082EDF}" srcOrd="0" destOrd="0" presId="urn:microsoft.com/office/officeart/2005/8/layout/process5"/>
    <dgm:cxn modelId="{33D47C30-5910-403E-89E7-191CA6938BCA}" type="presOf" srcId="{D2992F9C-E20A-4CA7-8EB0-34DEBD9A6292}" destId="{360F1439-2B28-4E38-BE5E-D50478B69C38}" srcOrd="1" destOrd="0" presId="urn:microsoft.com/office/officeart/2005/8/layout/process5"/>
    <dgm:cxn modelId="{8697EB35-4928-488F-ACC9-A9C3E981D292}" type="presOf" srcId="{4375E1E1-8CD6-4426-93CC-52DAA8843630}" destId="{5EBD9EBB-B62B-4E40-A6E5-4F40902D52FE}" srcOrd="0" destOrd="0" presId="urn:microsoft.com/office/officeart/2005/8/layout/process5"/>
    <dgm:cxn modelId="{37775136-63FC-4641-A981-B2049EEFA3D0}" type="presOf" srcId="{5FA78B8B-00B2-401B-8107-430453509A40}" destId="{8E14BE62-D435-4F6C-8322-FBB86E9CB6E2}" srcOrd="1" destOrd="0" presId="urn:microsoft.com/office/officeart/2005/8/layout/process5"/>
    <dgm:cxn modelId="{BA9CFC38-1245-4EDC-9C47-0FF7559AB446}" type="presOf" srcId="{16497AAE-462D-46F4-B3C7-C41815451715}" destId="{4A8BD4D3-54D8-483A-A42D-46FA3641306F}" srcOrd="0" destOrd="0" presId="urn:microsoft.com/office/officeart/2005/8/layout/process5"/>
    <dgm:cxn modelId="{AAA4E33B-4DBF-491F-9577-AEFDB5FF3C4D}" type="presOf" srcId="{5FA78B8B-00B2-401B-8107-430453509A40}" destId="{B7F4F176-209E-434D-8B28-AF0934C5345A}" srcOrd="0" destOrd="0" presId="urn:microsoft.com/office/officeart/2005/8/layout/process5"/>
    <dgm:cxn modelId="{1AB46167-CF21-43E7-A6FC-3B50CC6AE1D2}" type="presOf" srcId="{AB380386-DB69-45F5-B49C-3D916015E036}" destId="{062B4439-A265-4B40-8D15-6CE287FB1FC6}" srcOrd="0" destOrd="0" presId="urn:microsoft.com/office/officeart/2005/8/layout/process5"/>
    <dgm:cxn modelId="{23125768-3FCA-4E88-9733-7C44D3614DC6}" type="presOf" srcId="{A01A5A43-63A4-4FC0-849D-7DB7FC3A9F21}" destId="{835DF3B1-18ED-4D27-B203-48DB324DF491}" srcOrd="0" destOrd="0" presId="urn:microsoft.com/office/officeart/2005/8/layout/process5"/>
    <dgm:cxn modelId="{F903A349-0B94-4723-A1A5-03FC68160847}" srcId="{94F12189-E976-45E3-98FC-57FC4F3AC6F0}" destId="{B1C7D653-B26C-4B25-AF03-FA05BB78FE63}" srcOrd="7" destOrd="0" parTransId="{175AED85-1532-4194-9710-230488AF9EC7}" sibTransId="{2662DE31-B37E-4F62-82C1-472AFD715530}"/>
    <dgm:cxn modelId="{F45F894C-291C-47DA-BC3D-E5CC26F64217}" type="presOf" srcId="{57141C1A-B413-4AD2-9E2A-F2BF3EFF1C35}" destId="{11800279-999A-4065-8418-665C2B0E7495}" srcOrd="0" destOrd="0" presId="urn:microsoft.com/office/officeart/2005/8/layout/process5"/>
    <dgm:cxn modelId="{AE02A54D-373B-4832-B6DA-C4D6FDC1E9E7}" type="presOf" srcId="{99BD03C4-57A9-4E36-BA4B-830FF9FC40A0}" destId="{E4D2E75E-02EC-4125-9D1E-925A5270CD2F}" srcOrd="0" destOrd="0" presId="urn:microsoft.com/office/officeart/2005/8/layout/process5"/>
    <dgm:cxn modelId="{9CAC194F-8404-46E6-A5D1-6CF19E2998C3}" type="presOf" srcId="{F60DDA47-B6F3-489B-BAF6-528BB4082C0F}" destId="{8D84D3AD-4DAC-4B48-B2F5-0D9C75A5AC68}" srcOrd="0" destOrd="0" presId="urn:microsoft.com/office/officeart/2005/8/layout/process5"/>
    <dgm:cxn modelId="{9C648751-A0C1-4F77-916A-F53901AC3D82}" srcId="{94F12189-E976-45E3-98FC-57FC4F3AC6F0}" destId="{D6E32667-328E-4265-A89C-DE90200AB75A}" srcOrd="0" destOrd="0" parTransId="{F8F2DF76-7BBF-44FE-ABD4-87B1AE9E87DC}" sibTransId="{AB380386-DB69-45F5-B49C-3D916015E036}"/>
    <dgm:cxn modelId="{3A72FE53-3395-4739-90DA-0AD1E4597A50}" type="presOf" srcId="{D6E32667-328E-4265-A89C-DE90200AB75A}" destId="{67462892-CAFC-4B05-B4AF-06A78628F405}" srcOrd="0" destOrd="0" presId="urn:microsoft.com/office/officeart/2005/8/layout/process5"/>
    <dgm:cxn modelId="{B7393875-D771-468D-9635-CF0F2EE8F52C}" type="presOf" srcId="{99BD03C4-57A9-4E36-BA4B-830FF9FC40A0}" destId="{CF962832-A437-4295-B597-FC48D770674B}" srcOrd="1" destOrd="0" presId="urn:microsoft.com/office/officeart/2005/8/layout/process5"/>
    <dgm:cxn modelId="{1DA3B87C-B3D1-4930-8637-92B422A6F922}" type="presOf" srcId="{B1C7D653-B26C-4B25-AF03-FA05BB78FE63}" destId="{07596517-72B2-4D0E-A5C3-83DC725962D0}" srcOrd="0" destOrd="0" presId="urn:microsoft.com/office/officeart/2005/8/layout/process5"/>
    <dgm:cxn modelId="{9ABFD27F-28FF-43B8-8A64-A4F4223FB84D}" type="presOf" srcId="{F1F26060-9A71-4B46-AD89-1496109A900F}" destId="{A29E52D6-31DE-4A8F-8747-36F99405A352}" srcOrd="0" destOrd="0" presId="urn:microsoft.com/office/officeart/2005/8/layout/process5"/>
    <dgm:cxn modelId="{AFD38C94-8C39-4AF1-9696-23E25F6C9A33}" srcId="{94F12189-E976-45E3-98FC-57FC4F3AC6F0}" destId="{B056FD9F-E000-4403-9FFE-6D7E0F573902}" srcOrd="4" destOrd="0" parTransId="{AE80F6C9-BC4C-4F7A-BB81-2FC019C9EAD5}" sibTransId="{99BD03C4-57A9-4E36-BA4B-830FF9FC40A0}"/>
    <dgm:cxn modelId="{B27B3F99-A9EB-48BD-9208-18B8A97757EA}" type="presOf" srcId="{2662DE31-B37E-4F62-82C1-472AFD715530}" destId="{D6D7F99F-390C-4C06-AF14-F229C8A834B1}" srcOrd="1" destOrd="0" presId="urn:microsoft.com/office/officeart/2005/8/layout/process5"/>
    <dgm:cxn modelId="{63EEC39C-11C4-4ADB-AE6E-FF1033CACC99}" srcId="{94F12189-E976-45E3-98FC-57FC4F3AC6F0}" destId="{F063C8FF-B298-4BE9-B0D5-CC09700E1D01}" srcOrd="3" destOrd="0" parTransId="{8EBEACA3-CDBF-4FB9-8286-B1C11608C127}" sibTransId="{5FA78B8B-00B2-401B-8107-430453509A40}"/>
    <dgm:cxn modelId="{7CD5089E-9043-43D9-B641-6775C7A2C1A5}" type="presOf" srcId="{C84211E5-E9EB-42E6-9389-B8A98FFF88E5}" destId="{8F9BE11B-B953-47D8-8FB7-80269102633F}" srcOrd="1" destOrd="0" presId="urn:microsoft.com/office/officeart/2005/8/layout/process5"/>
    <dgm:cxn modelId="{3AC00A9E-71F3-4F71-AA38-82774E24A7B1}" srcId="{94F12189-E976-45E3-98FC-57FC4F3AC6F0}" destId="{E7F92642-22E3-430B-9F89-9C293ACA0F78}" srcOrd="1" destOrd="0" parTransId="{71C39B08-B974-41B7-8D1F-779B2B206FD0}" sibTransId="{D2992F9C-E20A-4CA7-8EB0-34DEBD9A6292}"/>
    <dgm:cxn modelId="{6F7643A5-B9B2-4FAE-B38A-CCE1979F5AF6}" type="presOf" srcId="{AB380386-DB69-45F5-B49C-3D916015E036}" destId="{84FD2F2E-F9A4-4E01-8275-12D798DF0767}" srcOrd="1" destOrd="0" presId="urn:microsoft.com/office/officeart/2005/8/layout/process5"/>
    <dgm:cxn modelId="{32BC5DB6-D396-4F03-93E6-71C198A9A54F}" srcId="{94F12189-E976-45E3-98FC-57FC4F3AC6F0}" destId="{B04ABF0F-4983-4739-B7B9-261B288C744A}" srcOrd="5" destOrd="0" parTransId="{E73FBE75-45F3-4D62-AADE-AD18837625E8}" sibTransId="{C84211E5-E9EB-42E6-9389-B8A98FFF88E5}"/>
    <dgm:cxn modelId="{124437BF-96F1-4983-8D85-FC4CC3260174}" type="presOf" srcId="{AA55881D-A399-4981-8361-9CA3B1623F1A}" destId="{11B33B5C-F5A8-4D7D-A641-7B61A886A671}" srcOrd="1" destOrd="0" presId="urn:microsoft.com/office/officeart/2005/8/layout/process5"/>
    <dgm:cxn modelId="{4F2117CD-EEB6-4D2D-B915-7A52049C4E9E}" type="presOf" srcId="{AA55881D-A399-4981-8361-9CA3B1623F1A}" destId="{2CB487B3-7397-4BF0-BEE2-54838B95CFA3}" srcOrd="0" destOrd="0" presId="urn:microsoft.com/office/officeart/2005/8/layout/process5"/>
    <dgm:cxn modelId="{3BED60D2-3B1D-4635-86BE-51C9BAA148FF}" type="presOf" srcId="{C84211E5-E9EB-42E6-9389-B8A98FFF88E5}" destId="{1C98E109-DD44-4298-BC21-BF5CF4350361}" srcOrd="0" destOrd="0" presId="urn:microsoft.com/office/officeart/2005/8/layout/process5"/>
    <dgm:cxn modelId="{48B5BBDB-3A79-4019-86F8-5E46E414F6D3}" srcId="{94F12189-E976-45E3-98FC-57FC4F3AC6F0}" destId="{16497AAE-462D-46F4-B3C7-C41815451715}" srcOrd="6" destOrd="0" parTransId="{06EA43A6-7929-4153-8E06-28A46911E1A6}" sibTransId="{F60DDA47-B6F3-489B-BAF6-528BB4082C0F}"/>
    <dgm:cxn modelId="{B281DCE2-7F32-4A7D-9CE1-F4DC71AEADE1}" srcId="{94F12189-E976-45E3-98FC-57FC4F3AC6F0}" destId="{57141C1A-B413-4AD2-9E2A-F2BF3EFF1C35}" srcOrd="2" destOrd="0" parTransId="{589094B6-45B6-4FC0-A083-60E2679567DE}" sibTransId="{4375E1E1-8CD6-4426-93CC-52DAA8843630}"/>
    <dgm:cxn modelId="{5110FFE3-AFD0-4D9B-ABE6-ED547F69B806}" type="presOf" srcId="{F60DDA47-B6F3-489B-BAF6-528BB4082C0F}" destId="{0989EDDF-4C8B-4D32-9930-4F6A96DDCB3D}" srcOrd="1" destOrd="0" presId="urn:microsoft.com/office/officeart/2005/8/layout/process5"/>
    <dgm:cxn modelId="{6963B7E5-AD47-4A4B-9B63-F9D326F8A114}" srcId="{94F12189-E976-45E3-98FC-57FC4F3AC6F0}" destId="{F1F26060-9A71-4B46-AD89-1496109A900F}" srcOrd="9" destOrd="0" parTransId="{51F62EA8-337C-493C-92EB-7D1BEABEDF52}" sibTransId="{0365DF38-8D7E-4754-8C4F-CCD268DE0B65}"/>
    <dgm:cxn modelId="{FCBA5CE6-9E4B-4900-B611-A2213FD0BB79}" srcId="{94F12189-E976-45E3-98FC-57FC4F3AC6F0}" destId="{A01A5A43-63A4-4FC0-849D-7DB7FC3A9F21}" srcOrd="8" destOrd="0" parTransId="{B8FE29E0-86EA-4B13-AA19-562BA61900D9}" sibTransId="{AA55881D-A399-4981-8361-9CA3B1623F1A}"/>
    <dgm:cxn modelId="{B41F25E7-3BDF-4A34-892C-20BE530B01EF}" type="presOf" srcId="{94F12189-E976-45E3-98FC-57FC4F3AC6F0}" destId="{5A59A842-2A37-48C7-900C-3F4DBF5170EB}" srcOrd="0" destOrd="0" presId="urn:microsoft.com/office/officeart/2005/8/layout/process5"/>
    <dgm:cxn modelId="{A7F796EE-1647-4F1E-9B05-E62CAE727C0C}" type="presOf" srcId="{D2992F9C-E20A-4CA7-8EB0-34DEBD9A6292}" destId="{6819B08A-3D98-461C-B0A6-DC40FC1CA86A}" srcOrd="0" destOrd="0" presId="urn:microsoft.com/office/officeart/2005/8/layout/process5"/>
    <dgm:cxn modelId="{36890E8B-3C38-4CEF-9119-1F27A56FB15D}" type="presParOf" srcId="{5A59A842-2A37-48C7-900C-3F4DBF5170EB}" destId="{67462892-CAFC-4B05-B4AF-06A78628F405}" srcOrd="0" destOrd="0" presId="urn:microsoft.com/office/officeart/2005/8/layout/process5"/>
    <dgm:cxn modelId="{5AB595BC-3A61-441F-BAF3-DA1A8493FADC}" type="presParOf" srcId="{5A59A842-2A37-48C7-900C-3F4DBF5170EB}" destId="{062B4439-A265-4B40-8D15-6CE287FB1FC6}" srcOrd="1" destOrd="0" presId="urn:microsoft.com/office/officeart/2005/8/layout/process5"/>
    <dgm:cxn modelId="{D4FC8315-0B2A-420F-88F7-FC546EC2EF1B}" type="presParOf" srcId="{062B4439-A265-4B40-8D15-6CE287FB1FC6}" destId="{84FD2F2E-F9A4-4E01-8275-12D798DF0767}" srcOrd="0" destOrd="0" presId="urn:microsoft.com/office/officeart/2005/8/layout/process5"/>
    <dgm:cxn modelId="{90E40603-ABC6-4CFD-BBFD-5EE019850BE7}" type="presParOf" srcId="{5A59A842-2A37-48C7-900C-3F4DBF5170EB}" destId="{3403EB8E-75AF-4798-9467-87D0B3629B80}" srcOrd="2" destOrd="0" presId="urn:microsoft.com/office/officeart/2005/8/layout/process5"/>
    <dgm:cxn modelId="{E79B7AD1-FB61-4B6D-841F-1A29F8FA17FD}" type="presParOf" srcId="{5A59A842-2A37-48C7-900C-3F4DBF5170EB}" destId="{6819B08A-3D98-461C-B0A6-DC40FC1CA86A}" srcOrd="3" destOrd="0" presId="urn:microsoft.com/office/officeart/2005/8/layout/process5"/>
    <dgm:cxn modelId="{7FE7ABFB-D16B-447C-96FA-CC00BC85A383}" type="presParOf" srcId="{6819B08A-3D98-461C-B0A6-DC40FC1CA86A}" destId="{360F1439-2B28-4E38-BE5E-D50478B69C38}" srcOrd="0" destOrd="0" presId="urn:microsoft.com/office/officeart/2005/8/layout/process5"/>
    <dgm:cxn modelId="{951E583E-14B2-4EBB-BCA2-40971489794E}" type="presParOf" srcId="{5A59A842-2A37-48C7-900C-3F4DBF5170EB}" destId="{11800279-999A-4065-8418-665C2B0E7495}" srcOrd="4" destOrd="0" presId="urn:microsoft.com/office/officeart/2005/8/layout/process5"/>
    <dgm:cxn modelId="{2EF27D84-3726-4D55-9451-7177A5AB7F5C}" type="presParOf" srcId="{5A59A842-2A37-48C7-900C-3F4DBF5170EB}" destId="{5EBD9EBB-B62B-4E40-A6E5-4F40902D52FE}" srcOrd="5" destOrd="0" presId="urn:microsoft.com/office/officeart/2005/8/layout/process5"/>
    <dgm:cxn modelId="{C8F03D7F-F895-407C-9346-D6068CAF515B}" type="presParOf" srcId="{5EBD9EBB-B62B-4E40-A6E5-4F40902D52FE}" destId="{9FD996EB-3CFD-43AA-BE90-E8408D9D80FE}" srcOrd="0" destOrd="0" presId="urn:microsoft.com/office/officeart/2005/8/layout/process5"/>
    <dgm:cxn modelId="{C2853AA8-78B7-48CC-85DF-5FC85E277FF9}" type="presParOf" srcId="{5A59A842-2A37-48C7-900C-3F4DBF5170EB}" destId="{80729D5B-382D-4F00-AAB4-2F847E082EDF}" srcOrd="6" destOrd="0" presId="urn:microsoft.com/office/officeart/2005/8/layout/process5"/>
    <dgm:cxn modelId="{B6AEBE82-FC08-49A6-8C7A-7A8F8D54DDB2}" type="presParOf" srcId="{5A59A842-2A37-48C7-900C-3F4DBF5170EB}" destId="{B7F4F176-209E-434D-8B28-AF0934C5345A}" srcOrd="7" destOrd="0" presId="urn:microsoft.com/office/officeart/2005/8/layout/process5"/>
    <dgm:cxn modelId="{E1EF00B5-0F52-4660-820E-9B1AA8C0D3A7}" type="presParOf" srcId="{B7F4F176-209E-434D-8B28-AF0934C5345A}" destId="{8E14BE62-D435-4F6C-8322-FBB86E9CB6E2}" srcOrd="0" destOrd="0" presId="urn:microsoft.com/office/officeart/2005/8/layout/process5"/>
    <dgm:cxn modelId="{CEFE9EF2-8913-4528-916B-6F8317BA7A9E}" type="presParOf" srcId="{5A59A842-2A37-48C7-900C-3F4DBF5170EB}" destId="{023F2899-BC61-4DF7-8259-34D49CCD9578}" srcOrd="8" destOrd="0" presId="urn:microsoft.com/office/officeart/2005/8/layout/process5"/>
    <dgm:cxn modelId="{0EADAD9E-1218-4EEB-9A34-75584E33F7BC}" type="presParOf" srcId="{5A59A842-2A37-48C7-900C-3F4DBF5170EB}" destId="{E4D2E75E-02EC-4125-9D1E-925A5270CD2F}" srcOrd="9" destOrd="0" presId="urn:microsoft.com/office/officeart/2005/8/layout/process5"/>
    <dgm:cxn modelId="{A3D603BC-B1B0-4D98-B103-7A6E9E6053A1}" type="presParOf" srcId="{E4D2E75E-02EC-4125-9D1E-925A5270CD2F}" destId="{CF962832-A437-4295-B597-FC48D770674B}" srcOrd="0" destOrd="0" presId="urn:microsoft.com/office/officeart/2005/8/layout/process5"/>
    <dgm:cxn modelId="{AE105B73-B07C-4193-A968-E1018B658300}" type="presParOf" srcId="{5A59A842-2A37-48C7-900C-3F4DBF5170EB}" destId="{A11B18B7-C198-46ED-86D6-94EBDD26FF19}" srcOrd="10" destOrd="0" presId="urn:microsoft.com/office/officeart/2005/8/layout/process5"/>
    <dgm:cxn modelId="{68073605-5558-41CB-BEBA-A5FA5B8F3275}" type="presParOf" srcId="{5A59A842-2A37-48C7-900C-3F4DBF5170EB}" destId="{1C98E109-DD44-4298-BC21-BF5CF4350361}" srcOrd="11" destOrd="0" presId="urn:microsoft.com/office/officeart/2005/8/layout/process5"/>
    <dgm:cxn modelId="{95377BEC-13E7-42FA-82D4-0A6DC4419893}" type="presParOf" srcId="{1C98E109-DD44-4298-BC21-BF5CF4350361}" destId="{8F9BE11B-B953-47D8-8FB7-80269102633F}" srcOrd="0" destOrd="0" presId="urn:microsoft.com/office/officeart/2005/8/layout/process5"/>
    <dgm:cxn modelId="{0A35E79F-BC90-43A1-9F9E-96461477DF83}" type="presParOf" srcId="{5A59A842-2A37-48C7-900C-3F4DBF5170EB}" destId="{4A8BD4D3-54D8-483A-A42D-46FA3641306F}" srcOrd="12" destOrd="0" presId="urn:microsoft.com/office/officeart/2005/8/layout/process5"/>
    <dgm:cxn modelId="{1BE3E3AF-00E5-4240-B952-6C9EC9066247}" type="presParOf" srcId="{5A59A842-2A37-48C7-900C-3F4DBF5170EB}" destId="{8D84D3AD-4DAC-4B48-B2F5-0D9C75A5AC68}" srcOrd="13" destOrd="0" presId="urn:microsoft.com/office/officeart/2005/8/layout/process5"/>
    <dgm:cxn modelId="{64CB6E9A-B3F4-4680-A85C-7EBF8D5725EE}" type="presParOf" srcId="{8D84D3AD-4DAC-4B48-B2F5-0D9C75A5AC68}" destId="{0989EDDF-4C8B-4D32-9930-4F6A96DDCB3D}" srcOrd="0" destOrd="0" presId="urn:microsoft.com/office/officeart/2005/8/layout/process5"/>
    <dgm:cxn modelId="{F1838D87-5C97-4E39-A6BD-6AAD5000569F}" type="presParOf" srcId="{5A59A842-2A37-48C7-900C-3F4DBF5170EB}" destId="{07596517-72B2-4D0E-A5C3-83DC725962D0}" srcOrd="14" destOrd="0" presId="urn:microsoft.com/office/officeart/2005/8/layout/process5"/>
    <dgm:cxn modelId="{963370E6-A816-493D-9809-866C07C92162}" type="presParOf" srcId="{5A59A842-2A37-48C7-900C-3F4DBF5170EB}" destId="{93BEB1B4-4F85-4A5F-9D22-F0B8E531FF90}" srcOrd="15" destOrd="0" presId="urn:microsoft.com/office/officeart/2005/8/layout/process5"/>
    <dgm:cxn modelId="{7E7AE374-84CF-4628-BD24-56FDDF5FE315}" type="presParOf" srcId="{93BEB1B4-4F85-4A5F-9D22-F0B8E531FF90}" destId="{D6D7F99F-390C-4C06-AF14-F229C8A834B1}" srcOrd="0" destOrd="0" presId="urn:microsoft.com/office/officeart/2005/8/layout/process5"/>
    <dgm:cxn modelId="{D7676D0E-05A8-4343-ADD5-3EA7365509BE}" type="presParOf" srcId="{5A59A842-2A37-48C7-900C-3F4DBF5170EB}" destId="{835DF3B1-18ED-4D27-B203-48DB324DF491}" srcOrd="16" destOrd="0" presId="urn:microsoft.com/office/officeart/2005/8/layout/process5"/>
    <dgm:cxn modelId="{A9B18D66-112E-4C97-8537-74F057C7A4D2}" type="presParOf" srcId="{5A59A842-2A37-48C7-900C-3F4DBF5170EB}" destId="{2CB487B3-7397-4BF0-BEE2-54838B95CFA3}" srcOrd="17" destOrd="0" presId="urn:microsoft.com/office/officeart/2005/8/layout/process5"/>
    <dgm:cxn modelId="{82717D36-7ED8-4422-94A6-3C48DC48E6A7}" type="presParOf" srcId="{2CB487B3-7397-4BF0-BEE2-54838B95CFA3}" destId="{11B33B5C-F5A8-4D7D-A641-7B61A886A671}" srcOrd="0" destOrd="0" presId="urn:microsoft.com/office/officeart/2005/8/layout/process5"/>
    <dgm:cxn modelId="{92C1F51E-4F11-4D4F-A8E0-3967F81E6426}" type="presParOf" srcId="{5A59A842-2A37-48C7-900C-3F4DBF5170EB}" destId="{A29E52D6-31DE-4A8F-8747-36F99405A352}" srcOrd="18" destOrd="0" presId="urn:microsoft.com/office/officeart/2005/8/layout/process5"/>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7462892-CAFC-4B05-B4AF-06A78628F405}">
      <dsp:nvSpPr>
        <dsp:cNvPr id="0" name=""/>
        <dsp:cNvSpPr/>
      </dsp:nvSpPr>
      <dsp:spPr>
        <a:xfrm>
          <a:off x="144760" y="1029"/>
          <a:ext cx="1285815" cy="771489"/>
        </a:xfrm>
        <a:prstGeom prst="roundRect">
          <a:avLst>
            <a:gd name="adj" fmla="val 10000"/>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CA" sz="800" kern="1200"/>
            <a:t>Weekly Average Methane Concentraion (.tif)</a:t>
          </a:r>
        </a:p>
      </dsp:txBody>
      <dsp:txXfrm>
        <a:off x="167356" y="23625"/>
        <a:ext cx="1240623" cy="726297"/>
      </dsp:txXfrm>
    </dsp:sp>
    <dsp:sp modelId="{062B4439-A265-4B40-8D15-6CE287FB1FC6}">
      <dsp:nvSpPr>
        <dsp:cNvPr id="0" name=""/>
        <dsp:cNvSpPr/>
      </dsp:nvSpPr>
      <dsp:spPr>
        <a:xfrm rot="21598027">
          <a:off x="1542367" y="226822"/>
          <a:ext cx="269315" cy="31888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CA" sz="1300" kern="1200"/>
        </a:p>
      </dsp:txBody>
      <dsp:txXfrm>
        <a:off x="1542367" y="290621"/>
        <a:ext cx="188521" cy="191330"/>
      </dsp:txXfrm>
    </dsp:sp>
    <dsp:sp modelId="{3403EB8E-75AF-4798-9467-87D0B3629B80}">
      <dsp:nvSpPr>
        <dsp:cNvPr id="0" name=""/>
        <dsp:cNvSpPr/>
      </dsp:nvSpPr>
      <dsp:spPr>
        <a:xfrm>
          <a:off x="1938718" y="0"/>
          <a:ext cx="1285815" cy="771489"/>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CA" sz="800" b="0" i="0" kern="1200"/>
            <a:t>Add Rasters To Mosaic Dataset</a:t>
          </a:r>
          <a:endParaRPr lang="en-CA" sz="800" kern="1200"/>
        </a:p>
      </dsp:txBody>
      <dsp:txXfrm>
        <a:off x="2127021" y="112982"/>
        <a:ext cx="909209" cy="545525"/>
      </dsp:txXfrm>
    </dsp:sp>
    <dsp:sp modelId="{6819B08A-3D98-461C-B0A6-DC40FC1CA86A}">
      <dsp:nvSpPr>
        <dsp:cNvPr id="0" name=""/>
        <dsp:cNvSpPr/>
      </dsp:nvSpPr>
      <dsp:spPr>
        <a:xfrm rot="1959">
          <a:off x="3332861" y="291923"/>
          <a:ext cx="275870" cy="31888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CA" sz="1300" kern="1200"/>
        </a:p>
      </dsp:txBody>
      <dsp:txXfrm>
        <a:off x="3332861" y="355675"/>
        <a:ext cx="193109" cy="191330"/>
      </dsp:txXfrm>
    </dsp:sp>
    <dsp:sp modelId="{11800279-999A-4065-8418-665C2B0E7495}">
      <dsp:nvSpPr>
        <dsp:cNvPr id="0" name=""/>
        <dsp:cNvSpPr/>
      </dsp:nvSpPr>
      <dsp:spPr>
        <a:xfrm>
          <a:off x="3745045" y="1029"/>
          <a:ext cx="1285815" cy="771489"/>
        </a:xfrm>
        <a:prstGeom prst="roundRect">
          <a:avLst>
            <a:gd name="adj" fmla="val 10000"/>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CA" sz="800" kern="1200"/>
            <a:t>Mosasic Dataset</a:t>
          </a:r>
        </a:p>
      </dsp:txBody>
      <dsp:txXfrm>
        <a:off x="3767641" y="23625"/>
        <a:ext cx="1240623" cy="726297"/>
      </dsp:txXfrm>
    </dsp:sp>
    <dsp:sp modelId="{5EBD9EBB-B62B-4E40-A6E5-4F40902D52FE}">
      <dsp:nvSpPr>
        <dsp:cNvPr id="0" name=""/>
        <dsp:cNvSpPr/>
      </dsp:nvSpPr>
      <dsp:spPr>
        <a:xfrm>
          <a:off x="5144012" y="227332"/>
          <a:ext cx="272592" cy="31888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CA" sz="1300" kern="1200"/>
        </a:p>
      </dsp:txBody>
      <dsp:txXfrm>
        <a:off x="5144012" y="291108"/>
        <a:ext cx="190814" cy="191330"/>
      </dsp:txXfrm>
    </dsp:sp>
    <dsp:sp modelId="{80729D5B-382D-4F00-AAB4-2F847E082EDF}">
      <dsp:nvSpPr>
        <dsp:cNvPr id="0" name=""/>
        <dsp:cNvSpPr/>
      </dsp:nvSpPr>
      <dsp:spPr>
        <a:xfrm>
          <a:off x="5545187" y="1029"/>
          <a:ext cx="1285815" cy="771489"/>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CA" sz="800" kern="1200"/>
            <a:t>Calculate Field (Create and populate variable and timestamp fields)</a:t>
          </a:r>
        </a:p>
      </dsp:txBody>
      <dsp:txXfrm>
        <a:off x="5733490" y="114011"/>
        <a:ext cx="909209" cy="545525"/>
      </dsp:txXfrm>
    </dsp:sp>
    <dsp:sp modelId="{B7F4F176-209E-434D-8B28-AF0934C5345A}">
      <dsp:nvSpPr>
        <dsp:cNvPr id="0" name=""/>
        <dsp:cNvSpPr/>
      </dsp:nvSpPr>
      <dsp:spPr>
        <a:xfrm rot="5400000">
          <a:off x="6051798" y="862525"/>
          <a:ext cx="272592" cy="31888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CA" sz="1300" kern="1200"/>
        </a:p>
      </dsp:txBody>
      <dsp:txXfrm rot="-5400000">
        <a:off x="6092429" y="885670"/>
        <a:ext cx="191330" cy="190814"/>
      </dsp:txXfrm>
    </dsp:sp>
    <dsp:sp modelId="{023F2899-BC61-4DF7-8259-34D49CCD9578}">
      <dsp:nvSpPr>
        <dsp:cNvPr id="0" name=""/>
        <dsp:cNvSpPr/>
      </dsp:nvSpPr>
      <dsp:spPr>
        <a:xfrm>
          <a:off x="5545187" y="1286845"/>
          <a:ext cx="1285815" cy="771489"/>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CA" sz="800" kern="1200"/>
            <a:t>Build Multidimentional Info</a:t>
          </a:r>
        </a:p>
      </dsp:txBody>
      <dsp:txXfrm>
        <a:off x="5733490" y="1399827"/>
        <a:ext cx="909209" cy="545525"/>
      </dsp:txXfrm>
    </dsp:sp>
    <dsp:sp modelId="{E4D2E75E-02EC-4125-9D1E-925A5270CD2F}">
      <dsp:nvSpPr>
        <dsp:cNvPr id="0" name=""/>
        <dsp:cNvSpPr/>
      </dsp:nvSpPr>
      <dsp:spPr>
        <a:xfrm rot="10800000">
          <a:off x="5159442" y="1513148"/>
          <a:ext cx="272592" cy="31888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CA" sz="1300" kern="1200"/>
        </a:p>
      </dsp:txBody>
      <dsp:txXfrm rot="10800000">
        <a:off x="5241220" y="1576924"/>
        <a:ext cx="190814" cy="191330"/>
      </dsp:txXfrm>
    </dsp:sp>
    <dsp:sp modelId="{A11B18B7-C198-46ED-86D6-94EBDD26FF19}">
      <dsp:nvSpPr>
        <dsp:cNvPr id="0" name=""/>
        <dsp:cNvSpPr/>
      </dsp:nvSpPr>
      <dsp:spPr>
        <a:xfrm>
          <a:off x="3745045" y="1286845"/>
          <a:ext cx="1285815" cy="771489"/>
        </a:xfrm>
        <a:prstGeom prst="roundRect">
          <a:avLst>
            <a:gd name="adj" fmla="val 10000"/>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CA" sz="800" kern="1200"/>
            <a:t>Multidimentional Mosasic </a:t>
          </a:r>
        </a:p>
      </dsp:txBody>
      <dsp:txXfrm>
        <a:off x="3767641" y="1309441"/>
        <a:ext cx="1240623" cy="726297"/>
      </dsp:txXfrm>
    </dsp:sp>
    <dsp:sp modelId="{1C98E109-DD44-4298-BC21-BF5CF4350361}">
      <dsp:nvSpPr>
        <dsp:cNvPr id="0" name=""/>
        <dsp:cNvSpPr/>
      </dsp:nvSpPr>
      <dsp:spPr>
        <a:xfrm rot="10800000">
          <a:off x="3359300" y="1513148"/>
          <a:ext cx="272592" cy="31888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CA" sz="1300" kern="1200"/>
        </a:p>
      </dsp:txBody>
      <dsp:txXfrm rot="10800000">
        <a:off x="3441078" y="1576924"/>
        <a:ext cx="190814" cy="191330"/>
      </dsp:txXfrm>
    </dsp:sp>
    <dsp:sp modelId="{4A8BD4D3-54D8-483A-A42D-46FA3641306F}">
      <dsp:nvSpPr>
        <dsp:cNvPr id="0" name=""/>
        <dsp:cNvSpPr/>
      </dsp:nvSpPr>
      <dsp:spPr>
        <a:xfrm>
          <a:off x="1944902" y="1286845"/>
          <a:ext cx="1285815" cy="771489"/>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CA" sz="800" b="0" i="0" kern="1200"/>
            <a:t>Make Multidimensional Raster Layer</a:t>
          </a:r>
          <a:endParaRPr lang="en-CA" sz="800" kern="1200"/>
        </a:p>
      </dsp:txBody>
      <dsp:txXfrm>
        <a:off x="2133205" y="1399827"/>
        <a:ext cx="909209" cy="545525"/>
      </dsp:txXfrm>
    </dsp:sp>
    <dsp:sp modelId="{8D84D3AD-4DAC-4B48-B2F5-0D9C75A5AC68}">
      <dsp:nvSpPr>
        <dsp:cNvPr id="0" name=""/>
        <dsp:cNvSpPr/>
      </dsp:nvSpPr>
      <dsp:spPr>
        <a:xfrm rot="10800000">
          <a:off x="1559158" y="1513148"/>
          <a:ext cx="272592" cy="31888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CA" sz="1300" kern="1200"/>
        </a:p>
      </dsp:txBody>
      <dsp:txXfrm rot="10800000">
        <a:off x="1640936" y="1576924"/>
        <a:ext cx="190814" cy="191330"/>
      </dsp:txXfrm>
    </dsp:sp>
    <dsp:sp modelId="{07596517-72B2-4D0E-A5C3-83DC725962D0}">
      <dsp:nvSpPr>
        <dsp:cNvPr id="0" name=""/>
        <dsp:cNvSpPr/>
      </dsp:nvSpPr>
      <dsp:spPr>
        <a:xfrm>
          <a:off x="144760" y="1286845"/>
          <a:ext cx="1285815" cy="771489"/>
        </a:xfrm>
        <a:prstGeom prst="roundRect">
          <a:avLst>
            <a:gd name="adj" fmla="val 10000"/>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CA" sz="800" b="0" i="0" kern="1200"/>
            <a:t>Multidimensional Raster Layer</a:t>
          </a:r>
          <a:endParaRPr lang="en-CA" sz="800" kern="1200"/>
        </a:p>
      </dsp:txBody>
      <dsp:txXfrm>
        <a:off x="167356" y="1309441"/>
        <a:ext cx="1240623" cy="726297"/>
      </dsp:txXfrm>
    </dsp:sp>
    <dsp:sp modelId="{93BEB1B4-4F85-4A5F-9D22-F0B8E531FF90}">
      <dsp:nvSpPr>
        <dsp:cNvPr id="0" name=""/>
        <dsp:cNvSpPr/>
      </dsp:nvSpPr>
      <dsp:spPr>
        <a:xfrm rot="5400000">
          <a:off x="651372" y="2148341"/>
          <a:ext cx="272592" cy="31888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CA" sz="1300" kern="1200"/>
        </a:p>
      </dsp:txBody>
      <dsp:txXfrm rot="-5400000">
        <a:off x="692003" y="2171486"/>
        <a:ext cx="191330" cy="190814"/>
      </dsp:txXfrm>
    </dsp:sp>
    <dsp:sp modelId="{835DF3B1-18ED-4D27-B203-48DB324DF491}">
      <dsp:nvSpPr>
        <dsp:cNvPr id="0" name=""/>
        <dsp:cNvSpPr/>
      </dsp:nvSpPr>
      <dsp:spPr>
        <a:xfrm>
          <a:off x="144760" y="2572661"/>
          <a:ext cx="1285815" cy="771489"/>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CA" sz="800" b="0" i="0" kern="1200"/>
            <a:t>Create Space Time Cube from Multidimensional Raster Layer</a:t>
          </a:r>
          <a:endParaRPr lang="en-CA" sz="800" kern="1200"/>
        </a:p>
      </dsp:txBody>
      <dsp:txXfrm>
        <a:off x="333063" y="2685643"/>
        <a:ext cx="909209" cy="545525"/>
      </dsp:txXfrm>
    </dsp:sp>
    <dsp:sp modelId="{2CB487B3-7397-4BF0-BEE2-54838B95CFA3}">
      <dsp:nvSpPr>
        <dsp:cNvPr id="0" name=""/>
        <dsp:cNvSpPr/>
      </dsp:nvSpPr>
      <dsp:spPr>
        <a:xfrm rot="21571963">
          <a:off x="1543723" y="2791686"/>
          <a:ext cx="272602" cy="31888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CA" sz="1300" kern="1200"/>
        </a:p>
      </dsp:txBody>
      <dsp:txXfrm>
        <a:off x="1543724" y="2855795"/>
        <a:ext cx="190821" cy="191330"/>
      </dsp:txXfrm>
    </dsp:sp>
    <dsp:sp modelId="{A29E52D6-31DE-4A8F-8747-36F99405A352}">
      <dsp:nvSpPr>
        <dsp:cNvPr id="0" name=""/>
        <dsp:cNvSpPr/>
      </dsp:nvSpPr>
      <dsp:spPr>
        <a:xfrm>
          <a:off x="1944902" y="2557979"/>
          <a:ext cx="1285815" cy="771489"/>
        </a:xfrm>
        <a:prstGeom prst="roundRect">
          <a:avLst>
            <a:gd name="adj" fmla="val 10000"/>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CA" sz="800" kern="1200"/>
            <a:t>Space Time Cube</a:t>
          </a:r>
        </a:p>
      </dsp:txBody>
      <dsp:txXfrm>
        <a:off x="1967498" y="2580575"/>
        <a:ext cx="1240623" cy="726297"/>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3B9B7E-D4C8-4D1F-8AA8-E5F7117B25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858</TotalTime>
  <Pages>12</Pages>
  <Words>2099</Words>
  <Characters>11967</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Carina Luo</dc:creator>
  <cp:keywords/>
  <dc:description/>
  <cp:lastModifiedBy>Carina Luo</cp:lastModifiedBy>
  <cp:revision>252</cp:revision>
  <dcterms:created xsi:type="dcterms:W3CDTF">2022-07-09T17:59:00Z</dcterms:created>
  <dcterms:modified xsi:type="dcterms:W3CDTF">2022-07-15T01:06:00Z</dcterms:modified>
</cp:coreProperties>
</file>